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776DABE3" w:rsidR="001146C3" w:rsidRPr="00B92EAF" w:rsidRDefault="0095777A" w:rsidP="003C7EC1">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568192D">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007D9761" w:rsidR="008500ED" w:rsidRPr="008F0003" w:rsidRDefault="00F11166" w:rsidP="008500ED">
                            <w:pPr>
                              <w:pStyle w:val="FieldText"/>
                              <w:jc w:val="center"/>
                              <w:rPr>
                                <w:rFonts w:cs="Arial"/>
                                <w:b/>
                                <w:color w:val="FFFFFF"/>
                                <w:sz w:val="24"/>
                                <w:szCs w:val="24"/>
                              </w:rPr>
                            </w:pPr>
                            <w:r>
                              <w:rPr>
                                <w:rFonts w:cs="Arial"/>
                                <w:b/>
                                <w:color w:val="FFFFFF"/>
                                <w:sz w:val="24"/>
                                <w:szCs w:val="24"/>
                              </w:rPr>
                              <w:t>October</w:t>
                            </w:r>
                            <w:r w:rsidR="008500ED">
                              <w:rPr>
                                <w:rFonts w:cs="Arial"/>
                                <w:b/>
                                <w:color w:val="FFFFFF"/>
                                <w:sz w:val="24"/>
                                <w:szCs w:val="24"/>
                              </w:rPr>
                              <w:t xml:space="preserve"> 10, 2022</w:t>
                            </w:r>
                          </w:p>
                          <w:p w14:paraId="0998A975" w14:textId="4DFD188F"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150D3C">
                              <w:rPr>
                                <w:rFonts w:ascii="Arial" w:hAnsi="Arial" w:cs="Arial"/>
                                <w:b/>
                                <w:color w:val="FFFFFF"/>
                                <w:sz w:val="24"/>
                                <w:szCs w:val="24"/>
                                <w:lang w:val="en-GB"/>
                              </w:rPr>
                              <w:t>APPROVED</w:t>
                            </w:r>
                          </w:p>
                          <w:p w14:paraId="40A9A9AC" w14:textId="77777777" w:rsidR="008500ED" w:rsidRPr="00001001" w:rsidRDefault="008500ED" w:rsidP="008500ED">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3442EC6C" w14:textId="77777777" w:rsidR="008500ED" w:rsidRPr="008F0003" w:rsidRDefault="008500ED" w:rsidP="008500ED">
                      <w:pPr>
                        <w:pStyle w:val="FieldText"/>
                        <w:jc w:val="center"/>
                        <w:rPr>
                          <w:rFonts w:cs="Arial"/>
                          <w:b/>
                          <w:color w:val="FFFFFF"/>
                          <w:sz w:val="24"/>
                          <w:szCs w:val="24"/>
                        </w:rPr>
                      </w:pPr>
                      <w:r w:rsidRPr="008F0003">
                        <w:rPr>
                          <w:rFonts w:cs="Arial"/>
                          <w:b/>
                          <w:color w:val="FFFFFF"/>
                          <w:sz w:val="24"/>
                          <w:szCs w:val="24"/>
                        </w:rPr>
                        <w:t>Delaware Cancer Consortium</w:t>
                      </w:r>
                    </w:p>
                    <w:p w14:paraId="0674B21F" w14:textId="77777777" w:rsidR="008500ED" w:rsidRPr="008F0003" w:rsidRDefault="008500ED" w:rsidP="008500ED">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45E1FC4B" w14:textId="007D9761" w:rsidR="008500ED" w:rsidRPr="008F0003" w:rsidRDefault="00F11166" w:rsidP="008500ED">
                      <w:pPr>
                        <w:pStyle w:val="FieldText"/>
                        <w:jc w:val="center"/>
                        <w:rPr>
                          <w:rFonts w:cs="Arial"/>
                          <w:b/>
                          <w:color w:val="FFFFFF"/>
                          <w:sz w:val="24"/>
                          <w:szCs w:val="24"/>
                        </w:rPr>
                      </w:pPr>
                      <w:r>
                        <w:rPr>
                          <w:rFonts w:cs="Arial"/>
                          <w:b/>
                          <w:color w:val="FFFFFF"/>
                          <w:sz w:val="24"/>
                          <w:szCs w:val="24"/>
                        </w:rPr>
                        <w:t>October</w:t>
                      </w:r>
                      <w:r w:rsidR="008500ED">
                        <w:rPr>
                          <w:rFonts w:cs="Arial"/>
                          <w:b/>
                          <w:color w:val="FFFFFF"/>
                          <w:sz w:val="24"/>
                          <w:szCs w:val="24"/>
                        </w:rPr>
                        <w:t xml:space="preserve"> 10, 2022</w:t>
                      </w:r>
                    </w:p>
                    <w:p w14:paraId="0998A975" w14:textId="4DFD188F" w:rsidR="008500ED" w:rsidRPr="008F0003" w:rsidRDefault="008500ED" w:rsidP="008500ED">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Pr>
                          <w:rFonts w:ascii="Arial" w:hAnsi="Arial" w:cs="Arial"/>
                          <w:b/>
                          <w:color w:val="FFFFFF"/>
                          <w:sz w:val="24"/>
                          <w:szCs w:val="24"/>
                          <w:lang w:val="en-GB"/>
                        </w:rPr>
                        <w:t xml:space="preserve"> </w:t>
                      </w:r>
                      <w:r w:rsidR="00150D3C">
                        <w:rPr>
                          <w:rFonts w:ascii="Arial" w:hAnsi="Arial" w:cs="Arial"/>
                          <w:b/>
                          <w:color w:val="FFFFFF"/>
                          <w:sz w:val="24"/>
                          <w:szCs w:val="24"/>
                          <w:lang w:val="en-GB"/>
                        </w:rPr>
                        <w:t>APPROVED</w:t>
                      </w:r>
                    </w:p>
                    <w:p w14:paraId="40A9A9AC" w14:textId="77777777" w:rsidR="008500ED" w:rsidRPr="00001001" w:rsidRDefault="008500ED" w:rsidP="008500ED">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060F622B" w14:textId="2B27E32D" w:rsidR="008F3524" w:rsidRDefault="008F3524" w:rsidP="00733B2E">
                      <w:pPr>
                        <w:jc w:val="center"/>
                        <w:rPr>
                          <w:rFonts w:ascii="Arial" w:hAnsi="Arial" w:cs="Arial"/>
                          <w:b/>
                          <w:color w:val="FFFFFF"/>
                          <w:sz w:val="24"/>
                          <w:szCs w:val="24"/>
                          <w:lang w:val="en-GB"/>
                        </w:rPr>
                      </w:pP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5AE088C3" w:rsidR="0022467F" w:rsidRPr="00B92EAF" w:rsidRDefault="008500ED" w:rsidP="003C7EC1">
      <w:pPr>
        <w:tabs>
          <w:tab w:val="left" w:pos="1506"/>
        </w:tabs>
        <w:jc w:val="both"/>
        <w:rPr>
          <w:rFonts w:ascii="Arial" w:hAnsi="Arial" w:cs="Arial"/>
          <w:b/>
          <w:bCs/>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20D68FE9">
                <wp:simplePos x="0" y="0"/>
                <wp:positionH relativeFrom="page">
                  <wp:posOffset>546735</wp:posOffset>
                </wp:positionH>
                <wp:positionV relativeFrom="page">
                  <wp:posOffset>6322695</wp:posOffset>
                </wp:positionV>
                <wp:extent cx="7040880" cy="213360"/>
                <wp:effectExtent l="0"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13360"/>
                        </a:xfrm>
                        <a:prstGeom prst="rect">
                          <a:avLst/>
                        </a:prstGeom>
                        <a:solidFill>
                          <a:schemeClr val="accent5"/>
                        </a:solidFill>
                        <a:ln>
                          <a:noFill/>
                        </a:ln>
                      </wps:spPr>
                      <wps:txbx>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43.05pt;margin-top:497.85pt;width:554.4pt;height:16.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" fillcolor="#4bacc6 [3208]" stroked="f">
                <v:textbox inset=",0,,0">
                  <w:txbxContent>
                    <w:p w14:paraId="7943CC3F" w14:textId="5A1C7651"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 xml:space="preserve">Welcome/Review/Approval of </w:t>
                      </w:r>
                      <w:r w:rsidR="00027EF1">
                        <w:rPr>
                          <w:rFonts w:ascii="Arial" w:hAnsi="Arial" w:cs="Arial"/>
                          <w:b/>
                          <w:color w:val="FFFFFF"/>
                          <w:sz w:val="23"/>
                          <w:szCs w:val="23"/>
                        </w:rPr>
                        <w:t>M</w:t>
                      </w:r>
                      <w:r w:rsidRPr="007B2B85">
                        <w:rPr>
                          <w:rFonts w:ascii="Arial" w:hAnsi="Arial" w:cs="Arial"/>
                          <w:b/>
                          <w:color w:val="FFFFFF"/>
                          <w:sz w:val="23"/>
                          <w:szCs w:val="23"/>
                        </w:rPr>
                        <w:t>inutes</w:t>
                      </w:r>
                    </w:p>
                  </w:txbxContent>
                </v:textbox>
                <w10:wrap anchorx="page" anchory="page"/>
              </v:shape>
            </w:pict>
          </mc:Fallback>
        </mc:AlternateContent>
      </w:r>
    </w:p>
    <w:tbl>
      <w:tblPr>
        <w:tblW w:w="5580" w:type="pct"/>
        <w:tblInd w:w="-540" w:type="dxa"/>
        <w:tblLayout w:type="fixed"/>
        <w:tblLook w:val="01E0" w:firstRow="1" w:lastRow="1" w:firstColumn="1" w:lastColumn="1" w:noHBand="0" w:noVBand="0"/>
      </w:tblPr>
      <w:tblGrid>
        <w:gridCol w:w="2159"/>
        <w:gridCol w:w="8560"/>
      </w:tblGrid>
      <w:tr w:rsidR="008B0A9F" w:rsidRPr="00B92EAF" w14:paraId="0A9CB41A" w14:textId="77777777" w:rsidTr="00150D3C">
        <w:trPr>
          <w:trHeight w:hRule="exact" w:val="504"/>
        </w:trPr>
        <w:tc>
          <w:tcPr>
            <w:tcW w:w="2159" w:type="dxa"/>
            <w:noWrap/>
          </w:tcPr>
          <w:p w14:paraId="5D5CDD78" w14:textId="21D1155C" w:rsidR="00B92EAF" w:rsidRDefault="00B92EAF" w:rsidP="003C7EC1">
            <w:pPr>
              <w:jc w:val="both"/>
              <w:rPr>
                <w:rFonts w:ascii="Arial" w:hAnsi="Arial" w:cs="Arial"/>
                <w:b/>
                <w:sz w:val="22"/>
                <w:szCs w:val="22"/>
                <w:u w:val="single"/>
              </w:rPr>
            </w:pPr>
          </w:p>
          <w:p w14:paraId="4EA92F84" w14:textId="77777777" w:rsidR="008B0A9F" w:rsidRPr="00B92EAF" w:rsidRDefault="008B0A9F" w:rsidP="003C7EC1">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5C1F225C" w:rsidR="008B0A9F" w:rsidRPr="00B92EAF" w:rsidRDefault="008B0A9F" w:rsidP="003C7EC1">
            <w:pPr>
              <w:jc w:val="both"/>
              <w:rPr>
                <w:rFonts w:ascii="Arial" w:hAnsi="Arial" w:cs="Arial"/>
                <w:sz w:val="22"/>
                <w:szCs w:val="22"/>
              </w:rPr>
            </w:pPr>
          </w:p>
        </w:tc>
      </w:tr>
      <w:tr w:rsidR="000A747E" w:rsidRPr="00B92EAF" w14:paraId="3BCC3C6F" w14:textId="77777777" w:rsidTr="00150D3C">
        <w:trPr>
          <w:trHeight w:hRule="exact" w:val="261"/>
        </w:trPr>
        <w:tc>
          <w:tcPr>
            <w:tcW w:w="2159" w:type="dxa"/>
          </w:tcPr>
          <w:p w14:paraId="38B5FA00" w14:textId="01D01E44" w:rsidR="000A747E" w:rsidRDefault="00F11166" w:rsidP="003C7EC1">
            <w:pPr>
              <w:jc w:val="both"/>
              <w:rPr>
                <w:rFonts w:ascii="Arial" w:hAnsi="Arial" w:cs="Arial"/>
                <w:sz w:val="22"/>
                <w:szCs w:val="22"/>
              </w:rPr>
            </w:pPr>
            <w:r>
              <w:rPr>
                <w:rFonts w:ascii="Arial" w:hAnsi="Arial" w:cs="Arial"/>
                <w:sz w:val="22"/>
                <w:szCs w:val="22"/>
              </w:rPr>
              <w:t>Participated</w:t>
            </w:r>
          </w:p>
        </w:tc>
        <w:tc>
          <w:tcPr>
            <w:tcW w:w="8561" w:type="dxa"/>
          </w:tcPr>
          <w:p w14:paraId="3844A073" w14:textId="7894ECF7" w:rsidR="000A747E" w:rsidRPr="00B92EAF" w:rsidRDefault="008500ED" w:rsidP="003C7EC1">
            <w:pPr>
              <w:jc w:val="both"/>
              <w:rPr>
                <w:rFonts w:ascii="Arial" w:hAnsi="Arial" w:cs="Arial"/>
                <w:sz w:val="22"/>
                <w:szCs w:val="22"/>
              </w:rPr>
            </w:pPr>
            <w:r>
              <w:rPr>
                <w:rFonts w:ascii="Arial" w:hAnsi="Arial" w:cs="Arial"/>
                <w:sz w:val="22"/>
                <w:szCs w:val="22"/>
              </w:rPr>
              <w:t>Deb Brown</w:t>
            </w:r>
            <w:r w:rsidR="00FC452E">
              <w:rPr>
                <w:rFonts w:ascii="Arial" w:hAnsi="Arial" w:cs="Arial"/>
                <w:sz w:val="22"/>
                <w:szCs w:val="22"/>
              </w:rPr>
              <w:t>,</w:t>
            </w:r>
            <w:r>
              <w:rPr>
                <w:rFonts w:ascii="Arial" w:hAnsi="Arial" w:cs="Arial"/>
                <w:sz w:val="22"/>
                <w:szCs w:val="22"/>
              </w:rPr>
              <w:t xml:space="preserve"> American Lung Association</w:t>
            </w:r>
          </w:p>
        </w:tc>
      </w:tr>
      <w:tr w:rsidR="008500ED" w:rsidRPr="00B92EAF" w14:paraId="18592BE0" w14:textId="77777777" w:rsidTr="00150D3C">
        <w:trPr>
          <w:trHeight w:hRule="exact" w:val="261"/>
        </w:trPr>
        <w:tc>
          <w:tcPr>
            <w:tcW w:w="2159" w:type="dxa"/>
          </w:tcPr>
          <w:p w14:paraId="32EE7A78" w14:textId="11CFB275" w:rsidR="008500ED" w:rsidRDefault="00882F0B" w:rsidP="003C7EC1">
            <w:pPr>
              <w:jc w:val="both"/>
              <w:rPr>
                <w:rFonts w:ascii="Arial" w:hAnsi="Arial" w:cs="Arial"/>
                <w:sz w:val="22"/>
                <w:szCs w:val="22"/>
              </w:rPr>
            </w:pPr>
            <w:r>
              <w:rPr>
                <w:rFonts w:ascii="Arial" w:hAnsi="Arial" w:cs="Arial"/>
                <w:sz w:val="22"/>
                <w:szCs w:val="22"/>
              </w:rPr>
              <w:t xml:space="preserve">Did Not </w:t>
            </w:r>
            <w:r w:rsidR="008500ED">
              <w:rPr>
                <w:rFonts w:ascii="Arial" w:hAnsi="Arial" w:cs="Arial"/>
                <w:sz w:val="22"/>
                <w:szCs w:val="22"/>
              </w:rPr>
              <w:t>Participate</w:t>
            </w:r>
          </w:p>
        </w:tc>
        <w:tc>
          <w:tcPr>
            <w:tcW w:w="8561" w:type="dxa"/>
          </w:tcPr>
          <w:p w14:paraId="01DD0D70" w14:textId="6AC19681" w:rsidR="008500ED" w:rsidRDefault="008500ED" w:rsidP="003C7EC1">
            <w:pPr>
              <w:jc w:val="both"/>
              <w:rPr>
                <w:rFonts w:ascii="Arial" w:hAnsi="Arial" w:cs="Arial"/>
                <w:sz w:val="22"/>
                <w:szCs w:val="22"/>
              </w:rPr>
            </w:pPr>
            <w:r w:rsidRPr="00D46ABD">
              <w:rPr>
                <w:rFonts w:ascii="Arial" w:hAnsi="Arial" w:cs="Arial"/>
                <w:sz w:val="22"/>
                <w:szCs w:val="22"/>
              </w:rPr>
              <w:t>Renee Quarterman MD, Delaware Breast Care</w:t>
            </w:r>
          </w:p>
        </w:tc>
      </w:tr>
      <w:tr w:rsidR="008500ED" w:rsidRPr="00B92EAF" w14:paraId="29C24A77" w14:textId="77777777" w:rsidTr="00150D3C">
        <w:trPr>
          <w:trHeight w:hRule="exact" w:val="261"/>
        </w:trPr>
        <w:tc>
          <w:tcPr>
            <w:tcW w:w="2159" w:type="dxa"/>
          </w:tcPr>
          <w:p w14:paraId="4B43E1A7" w14:textId="6DB7B471" w:rsidR="008500ED" w:rsidRDefault="008500ED" w:rsidP="003C7EC1">
            <w:pPr>
              <w:jc w:val="both"/>
              <w:rPr>
                <w:rFonts w:ascii="Arial" w:hAnsi="Arial" w:cs="Arial"/>
                <w:sz w:val="22"/>
                <w:szCs w:val="22"/>
              </w:rPr>
            </w:pPr>
            <w:r>
              <w:rPr>
                <w:rFonts w:ascii="Arial" w:hAnsi="Arial" w:cs="Arial"/>
                <w:sz w:val="22"/>
                <w:szCs w:val="22"/>
              </w:rPr>
              <w:t xml:space="preserve">Participated </w:t>
            </w:r>
          </w:p>
        </w:tc>
        <w:tc>
          <w:tcPr>
            <w:tcW w:w="8561" w:type="dxa"/>
          </w:tcPr>
          <w:p w14:paraId="06349199" w14:textId="53DD061E" w:rsidR="008500ED" w:rsidRDefault="008500ED" w:rsidP="003C7EC1">
            <w:pPr>
              <w:jc w:val="both"/>
              <w:rPr>
                <w:rFonts w:ascii="Arial" w:hAnsi="Arial" w:cs="Arial"/>
                <w:sz w:val="22"/>
                <w:szCs w:val="22"/>
              </w:rPr>
            </w:pPr>
            <w:r w:rsidRPr="00D46ABD">
              <w:rPr>
                <w:rFonts w:ascii="Arial" w:hAnsi="Arial" w:cs="Arial"/>
                <w:sz w:val="22"/>
                <w:szCs w:val="22"/>
              </w:rPr>
              <w:t>Terri Clifton, Nanticoke Health Services</w:t>
            </w:r>
          </w:p>
        </w:tc>
      </w:tr>
      <w:tr w:rsidR="008500ED" w:rsidRPr="00B92EAF" w14:paraId="71CAF2BA" w14:textId="77777777" w:rsidTr="00150D3C">
        <w:trPr>
          <w:trHeight w:hRule="exact" w:val="280"/>
        </w:trPr>
        <w:tc>
          <w:tcPr>
            <w:tcW w:w="2159" w:type="dxa"/>
          </w:tcPr>
          <w:p w14:paraId="498B3545" w14:textId="5E654059" w:rsidR="008500ED" w:rsidRPr="00B92EAF" w:rsidRDefault="008500ED" w:rsidP="003C7EC1">
            <w:pPr>
              <w:jc w:val="both"/>
              <w:rPr>
                <w:rFonts w:ascii="Arial" w:hAnsi="Arial" w:cs="Arial"/>
                <w:sz w:val="22"/>
                <w:szCs w:val="22"/>
              </w:rPr>
            </w:pPr>
            <w:r>
              <w:rPr>
                <w:rFonts w:ascii="Arial" w:hAnsi="Arial" w:cs="Arial"/>
                <w:sz w:val="22"/>
                <w:szCs w:val="22"/>
              </w:rPr>
              <w:t>Participated</w:t>
            </w:r>
          </w:p>
        </w:tc>
        <w:tc>
          <w:tcPr>
            <w:tcW w:w="8561" w:type="dxa"/>
          </w:tcPr>
          <w:p w14:paraId="7C8768C3" w14:textId="018469D3" w:rsidR="008500ED" w:rsidRPr="00B92EAF" w:rsidRDefault="008500ED" w:rsidP="003C7EC1">
            <w:pPr>
              <w:jc w:val="both"/>
              <w:rPr>
                <w:rFonts w:ascii="Arial" w:hAnsi="Arial" w:cs="Arial"/>
                <w:sz w:val="22"/>
                <w:szCs w:val="22"/>
              </w:rPr>
            </w:pPr>
            <w:r w:rsidRPr="00D46ABD">
              <w:rPr>
                <w:rFonts w:ascii="Arial" w:hAnsi="Arial" w:cs="Arial"/>
                <w:sz w:val="22"/>
                <w:szCs w:val="22"/>
              </w:rPr>
              <w:t>Lt Governor Bethany Hall-Long Ph.D., RNC, University of Delaware</w:t>
            </w:r>
          </w:p>
        </w:tc>
      </w:tr>
      <w:tr w:rsidR="008500ED" w:rsidRPr="00B92EAF" w14:paraId="18CA130D" w14:textId="77777777" w:rsidTr="00150D3C">
        <w:trPr>
          <w:trHeight w:hRule="exact" w:val="280"/>
        </w:trPr>
        <w:tc>
          <w:tcPr>
            <w:tcW w:w="2159" w:type="dxa"/>
          </w:tcPr>
          <w:p w14:paraId="0BB3FD99" w14:textId="103CC09B" w:rsidR="008500ED" w:rsidRDefault="008500ED" w:rsidP="003C7EC1">
            <w:pPr>
              <w:jc w:val="both"/>
              <w:rPr>
                <w:rFonts w:ascii="Arial" w:hAnsi="Arial" w:cs="Arial"/>
                <w:sz w:val="22"/>
                <w:szCs w:val="22"/>
              </w:rPr>
            </w:pPr>
            <w:r>
              <w:rPr>
                <w:rFonts w:ascii="Arial" w:hAnsi="Arial" w:cs="Arial"/>
                <w:sz w:val="22"/>
                <w:szCs w:val="22"/>
              </w:rPr>
              <w:t>Participated</w:t>
            </w:r>
          </w:p>
        </w:tc>
        <w:tc>
          <w:tcPr>
            <w:tcW w:w="8561" w:type="dxa"/>
          </w:tcPr>
          <w:p w14:paraId="13149CA5" w14:textId="7975C5AF" w:rsidR="008500ED" w:rsidRDefault="008500ED" w:rsidP="003C7EC1">
            <w:pPr>
              <w:jc w:val="both"/>
              <w:rPr>
                <w:rFonts w:ascii="Arial" w:hAnsi="Arial" w:cs="Arial"/>
                <w:sz w:val="22"/>
                <w:szCs w:val="22"/>
              </w:rPr>
            </w:pPr>
            <w:r w:rsidRPr="00D46ABD">
              <w:rPr>
                <w:rFonts w:ascii="Arial" w:hAnsi="Arial" w:cs="Arial"/>
                <w:sz w:val="22"/>
                <w:szCs w:val="22"/>
              </w:rPr>
              <w:t>Nicole Pickles, Cancer Support Community Delaware</w:t>
            </w:r>
          </w:p>
        </w:tc>
      </w:tr>
      <w:tr w:rsidR="008500ED" w:rsidRPr="00B92EAF" w14:paraId="1218E1F6" w14:textId="77777777" w:rsidTr="00150D3C">
        <w:trPr>
          <w:trHeight w:hRule="exact" w:val="261"/>
        </w:trPr>
        <w:tc>
          <w:tcPr>
            <w:tcW w:w="2159" w:type="dxa"/>
          </w:tcPr>
          <w:p w14:paraId="11CECD5F" w14:textId="0F4440D3" w:rsidR="008500ED" w:rsidRPr="00B92EAF" w:rsidRDefault="008500ED" w:rsidP="003C7EC1">
            <w:pPr>
              <w:jc w:val="both"/>
              <w:rPr>
                <w:rFonts w:ascii="Arial" w:hAnsi="Arial" w:cs="Arial"/>
                <w:sz w:val="22"/>
                <w:szCs w:val="22"/>
              </w:rPr>
            </w:pPr>
            <w:r>
              <w:rPr>
                <w:rFonts w:ascii="Arial" w:hAnsi="Arial" w:cs="Arial"/>
                <w:sz w:val="22"/>
                <w:szCs w:val="22"/>
              </w:rPr>
              <w:t>Participated</w:t>
            </w:r>
          </w:p>
        </w:tc>
        <w:tc>
          <w:tcPr>
            <w:tcW w:w="8561" w:type="dxa"/>
            <w:vAlign w:val="bottom"/>
          </w:tcPr>
          <w:p w14:paraId="45A97C78" w14:textId="0CAE5366" w:rsidR="008500ED" w:rsidRPr="00B92EAF" w:rsidRDefault="008500ED" w:rsidP="003C7EC1">
            <w:pPr>
              <w:jc w:val="both"/>
              <w:rPr>
                <w:rFonts w:ascii="Arial" w:hAnsi="Arial" w:cs="Arial"/>
                <w:sz w:val="22"/>
                <w:szCs w:val="22"/>
              </w:rPr>
            </w:pPr>
            <w:r w:rsidRPr="00D46ABD">
              <w:rPr>
                <w:rFonts w:ascii="Arial" w:hAnsi="Arial" w:cs="Arial"/>
                <w:sz w:val="22"/>
                <w:szCs w:val="22"/>
              </w:rPr>
              <w:t>Janet Teixeira, Cancer Care Connection</w:t>
            </w:r>
          </w:p>
        </w:tc>
      </w:tr>
      <w:tr w:rsidR="008500ED" w:rsidRPr="00B92EAF" w14:paraId="3A5B8C30" w14:textId="77777777" w:rsidTr="00150D3C">
        <w:trPr>
          <w:trHeight w:hRule="exact" w:val="280"/>
        </w:trPr>
        <w:tc>
          <w:tcPr>
            <w:tcW w:w="2159" w:type="dxa"/>
            <w:noWrap/>
          </w:tcPr>
          <w:p w14:paraId="5FA15017" w14:textId="4E528EA3" w:rsidR="008500ED" w:rsidRPr="00B92EAF" w:rsidRDefault="008500ED" w:rsidP="003C7EC1">
            <w:pPr>
              <w:jc w:val="both"/>
              <w:rPr>
                <w:rFonts w:ascii="Arial" w:hAnsi="Arial" w:cs="Arial"/>
                <w:sz w:val="22"/>
                <w:szCs w:val="22"/>
              </w:rPr>
            </w:pPr>
            <w:r>
              <w:rPr>
                <w:rFonts w:ascii="Arial" w:hAnsi="Arial" w:cs="Arial"/>
                <w:sz w:val="22"/>
                <w:szCs w:val="22"/>
              </w:rPr>
              <w:t>Participate</w:t>
            </w:r>
            <w:r w:rsidR="00DC5EE8">
              <w:rPr>
                <w:rFonts w:ascii="Arial" w:hAnsi="Arial" w:cs="Arial"/>
                <w:sz w:val="22"/>
                <w:szCs w:val="22"/>
              </w:rPr>
              <w:t>d</w:t>
            </w:r>
          </w:p>
        </w:tc>
        <w:tc>
          <w:tcPr>
            <w:tcW w:w="8561" w:type="dxa"/>
            <w:vAlign w:val="bottom"/>
          </w:tcPr>
          <w:p w14:paraId="4A8A6543" w14:textId="7987F904" w:rsidR="008500ED" w:rsidRPr="00B92EAF" w:rsidRDefault="008500ED" w:rsidP="003C7EC1">
            <w:pPr>
              <w:jc w:val="both"/>
              <w:rPr>
                <w:rFonts w:ascii="Arial" w:hAnsi="Arial" w:cs="Arial"/>
                <w:sz w:val="22"/>
                <w:szCs w:val="22"/>
              </w:rPr>
            </w:pPr>
            <w:r w:rsidRPr="00D46ABD">
              <w:rPr>
                <w:rFonts w:ascii="Arial" w:hAnsi="Arial" w:cs="Arial"/>
                <w:sz w:val="22"/>
                <w:szCs w:val="22"/>
              </w:rPr>
              <w:t>Amanda Perdue, Delaware Breast Cancer Coalition</w:t>
            </w:r>
          </w:p>
        </w:tc>
      </w:tr>
      <w:tr w:rsidR="00BB2C41" w:rsidRPr="00B92EAF" w14:paraId="165D01F2" w14:textId="77777777" w:rsidTr="00150D3C">
        <w:trPr>
          <w:trHeight w:hRule="exact" w:val="280"/>
        </w:trPr>
        <w:tc>
          <w:tcPr>
            <w:tcW w:w="2159" w:type="dxa"/>
            <w:noWrap/>
          </w:tcPr>
          <w:p w14:paraId="6AFA276E" w14:textId="40568572" w:rsidR="00BB2C41" w:rsidRDefault="002900EF" w:rsidP="003C7EC1">
            <w:pPr>
              <w:jc w:val="both"/>
              <w:rPr>
                <w:rFonts w:ascii="Arial" w:hAnsi="Arial" w:cs="Arial"/>
                <w:sz w:val="22"/>
                <w:szCs w:val="22"/>
              </w:rPr>
            </w:pPr>
            <w:r>
              <w:rPr>
                <w:rFonts w:ascii="Arial" w:hAnsi="Arial" w:cs="Arial"/>
                <w:sz w:val="22"/>
                <w:szCs w:val="22"/>
              </w:rPr>
              <w:t>Did Not Participate</w:t>
            </w:r>
          </w:p>
        </w:tc>
        <w:tc>
          <w:tcPr>
            <w:tcW w:w="8561" w:type="dxa"/>
            <w:vAlign w:val="bottom"/>
          </w:tcPr>
          <w:p w14:paraId="19C78599" w14:textId="59231B9C" w:rsidR="00BB2C41" w:rsidRPr="00D46ABD" w:rsidRDefault="00BB2C41" w:rsidP="003C7EC1">
            <w:pPr>
              <w:jc w:val="both"/>
              <w:rPr>
                <w:rFonts w:ascii="Arial" w:hAnsi="Arial" w:cs="Arial"/>
                <w:sz w:val="22"/>
                <w:szCs w:val="22"/>
              </w:rPr>
            </w:pPr>
            <w:r>
              <w:rPr>
                <w:rFonts w:ascii="Arial" w:hAnsi="Arial" w:cs="Arial"/>
                <w:sz w:val="22"/>
                <w:szCs w:val="22"/>
              </w:rPr>
              <w:t>Lisa Neff, American Heart Association</w:t>
            </w:r>
          </w:p>
        </w:tc>
      </w:tr>
      <w:tr w:rsidR="00401C9F" w:rsidRPr="00B92EAF" w14:paraId="23D3EDD0" w14:textId="77777777" w:rsidTr="00150D3C">
        <w:trPr>
          <w:trHeight w:hRule="exact" w:val="171"/>
        </w:trPr>
        <w:tc>
          <w:tcPr>
            <w:tcW w:w="2159" w:type="dxa"/>
            <w:noWrap/>
            <w:vAlign w:val="bottom"/>
          </w:tcPr>
          <w:p w14:paraId="7301D18F" w14:textId="673357EE" w:rsidR="00401C9F" w:rsidRPr="00BB2C41" w:rsidRDefault="00401C9F" w:rsidP="003C7EC1">
            <w:pPr>
              <w:jc w:val="both"/>
              <w:rPr>
                <w:rFonts w:ascii="Arial" w:hAnsi="Arial" w:cs="Arial"/>
                <w:bCs/>
                <w:sz w:val="22"/>
                <w:szCs w:val="22"/>
              </w:rPr>
            </w:pPr>
          </w:p>
        </w:tc>
        <w:tc>
          <w:tcPr>
            <w:tcW w:w="8561" w:type="dxa"/>
            <w:vAlign w:val="bottom"/>
          </w:tcPr>
          <w:p w14:paraId="27D14F17" w14:textId="32E71C3E" w:rsidR="00401C9F" w:rsidRPr="00B92EAF" w:rsidRDefault="00401C9F" w:rsidP="003C7EC1">
            <w:pPr>
              <w:jc w:val="both"/>
              <w:rPr>
                <w:rFonts w:ascii="Arial" w:hAnsi="Arial" w:cs="Arial"/>
                <w:sz w:val="22"/>
                <w:szCs w:val="22"/>
              </w:rPr>
            </w:pPr>
          </w:p>
        </w:tc>
      </w:tr>
      <w:tr w:rsidR="004B24D5" w:rsidRPr="00B92EAF" w14:paraId="7831537D" w14:textId="77777777" w:rsidTr="00150D3C">
        <w:trPr>
          <w:trHeight w:hRule="exact" w:val="270"/>
        </w:trPr>
        <w:tc>
          <w:tcPr>
            <w:tcW w:w="2159" w:type="dxa"/>
            <w:noWrap/>
            <w:vAlign w:val="bottom"/>
          </w:tcPr>
          <w:p w14:paraId="30F984AD" w14:textId="77777777" w:rsidR="004B24D5" w:rsidRPr="00B92EAF" w:rsidRDefault="004B24D5" w:rsidP="003C7EC1">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3C7EC1">
            <w:pPr>
              <w:jc w:val="both"/>
              <w:rPr>
                <w:rFonts w:ascii="Arial" w:hAnsi="Arial" w:cs="Arial"/>
                <w:sz w:val="22"/>
                <w:szCs w:val="22"/>
              </w:rPr>
            </w:pPr>
          </w:p>
        </w:tc>
        <w:tc>
          <w:tcPr>
            <w:tcW w:w="8561" w:type="dxa"/>
            <w:vAlign w:val="bottom"/>
          </w:tcPr>
          <w:p w14:paraId="5EB8F239" w14:textId="77777777" w:rsidR="004B24D5" w:rsidRPr="00B92EAF" w:rsidRDefault="004B24D5" w:rsidP="003C7EC1">
            <w:pPr>
              <w:jc w:val="both"/>
              <w:rPr>
                <w:rFonts w:ascii="Arial" w:hAnsi="Arial" w:cs="Arial"/>
                <w:sz w:val="22"/>
                <w:szCs w:val="22"/>
              </w:rPr>
            </w:pPr>
          </w:p>
        </w:tc>
      </w:tr>
      <w:tr w:rsidR="008500ED" w:rsidRPr="00B92EAF" w14:paraId="128AFE1D" w14:textId="77777777" w:rsidTr="00150D3C">
        <w:trPr>
          <w:trHeight w:hRule="exact" w:val="270"/>
        </w:trPr>
        <w:tc>
          <w:tcPr>
            <w:tcW w:w="2159" w:type="dxa"/>
            <w:noWrap/>
            <w:vAlign w:val="bottom"/>
          </w:tcPr>
          <w:p w14:paraId="0427495A" w14:textId="58A48549" w:rsidR="008500ED" w:rsidRPr="00B92EAF" w:rsidRDefault="008500ED" w:rsidP="003C7EC1">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177E197" w:rsidR="008500ED" w:rsidRPr="00B92EAF" w:rsidRDefault="008500ED" w:rsidP="003C7EC1">
            <w:pPr>
              <w:jc w:val="both"/>
              <w:rPr>
                <w:rFonts w:ascii="Arial" w:hAnsi="Arial" w:cs="Arial"/>
                <w:sz w:val="22"/>
                <w:szCs w:val="22"/>
              </w:rPr>
            </w:pPr>
            <w:r w:rsidRPr="00D46ABD">
              <w:rPr>
                <w:rFonts w:ascii="Arial" w:hAnsi="Arial" w:cs="Arial"/>
                <w:sz w:val="22"/>
                <w:szCs w:val="22"/>
              </w:rPr>
              <w:t>Lisa Moore, Delaware Division of Public Health</w:t>
            </w:r>
          </w:p>
        </w:tc>
      </w:tr>
      <w:tr w:rsidR="008500ED" w:rsidRPr="00B92EAF" w14:paraId="5A28F9A8" w14:textId="77777777" w:rsidTr="00150D3C">
        <w:tblPrEx>
          <w:tblLook w:val="0000" w:firstRow="0" w:lastRow="0" w:firstColumn="0" w:lastColumn="0" w:noHBand="0" w:noVBand="0"/>
        </w:tblPrEx>
        <w:trPr>
          <w:trHeight w:hRule="exact" w:val="246"/>
        </w:trPr>
        <w:tc>
          <w:tcPr>
            <w:tcW w:w="2159" w:type="dxa"/>
            <w:noWrap/>
            <w:vAlign w:val="bottom"/>
          </w:tcPr>
          <w:p w14:paraId="731C94B6" w14:textId="305EACCF" w:rsidR="008500ED" w:rsidRDefault="000C06FD" w:rsidP="003C7EC1">
            <w:pPr>
              <w:jc w:val="both"/>
              <w:rPr>
                <w:rFonts w:ascii="Arial" w:hAnsi="Arial" w:cs="Arial"/>
                <w:sz w:val="22"/>
                <w:szCs w:val="22"/>
              </w:rPr>
            </w:pPr>
            <w:r w:rsidRPr="000C06FD">
              <w:rPr>
                <w:rFonts w:ascii="Arial" w:hAnsi="Arial" w:cs="Arial"/>
                <w:sz w:val="22"/>
                <w:szCs w:val="22"/>
              </w:rPr>
              <w:t>Did Not Participate</w:t>
            </w:r>
          </w:p>
        </w:tc>
        <w:tc>
          <w:tcPr>
            <w:tcW w:w="8561" w:type="dxa"/>
            <w:vAlign w:val="bottom"/>
          </w:tcPr>
          <w:p w14:paraId="2A820C92" w14:textId="31089612" w:rsidR="008500ED" w:rsidRDefault="00B73B4E" w:rsidP="003C7EC1">
            <w:pPr>
              <w:jc w:val="both"/>
              <w:rPr>
                <w:rFonts w:ascii="Arial" w:hAnsi="Arial" w:cs="Arial"/>
                <w:sz w:val="22"/>
                <w:szCs w:val="22"/>
              </w:rPr>
            </w:pPr>
            <w:r>
              <w:rPr>
                <w:rFonts w:ascii="Arial" w:hAnsi="Arial" w:cs="Arial"/>
                <w:sz w:val="22"/>
                <w:szCs w:val="22"/>
              </w:rPr>
              <w:t>Katy</w:t>
            </w:r>
            <w:r w:rsidR="008500ED" w:rsidRPr="00D46ABD">
              <w:rPr>
                <w:rFonts w:ascii="Arial" w:hAnsi="Arial" w:cs="Arial"/>
                <w:sz w:val="22"/>
                <w:szCs w:val="22"/>
              </w:rPr>
              <w:t xml:space="preserve"> Conn</w:t>
            </w:r>
            <w:r w:rsidR="00E228B2">
              <w:rPr>
                <w:rFonts w:ascii="Arial" w:hAnsi="Arial" w:cs="Arial"/>
                <w:sz w:val="22"/>
                <w:szCs w:val="22"/>
              </w:rPr>
              <w:t>o</w:t>
            </w:r>
            <w:r w:rsidR="008500ED" w:rsidRPr="00D46ABD">
              <w:rPr>
                <w:rFonts w:ascii="Arial" w:hAnsi="Arial" w:cs="Arial"/>
                <w:sz w:val="22"/>
                <w:szCs w:val="22"/>
              </w:rPr>
              <w:t>lly, Chair, Delaware Cancer Consortium</w:t>
            </w:r>
          </w:p>
        </w:tc>
      </w:tr>
      <w:tr w:rsidR="008500ED" w:rsidRPr="00B92EAF" w14:paraId="1676189E" w14:textId="77777777" w:rsidTr="00150D3C">
        <w:tblPrEx>
          <w:tblLook w:val="0000" w:firstRow="0" w:lastRow="0" w:firstColumn="0" w:lastColumn="0" w:noHBand="0" w:noVBand="0"/>
        </w:tblPrEx>
        <w:trPr>
          <w:trHeight w:hRule="exact" w:val="246"/>
        </w:trPr>
        <w:tc>
          <w:tcPr>
            <w:tcW w:w="2159" w:type="dxa"/>
            <w:noWrap/>
            <w:vAlign w:val="bottom"/>
          </w:tcPr>
          <w:p w14:paraId="666CD318" w14:textId="027AF13A" w:rsidR="008500ED" w:rsidRDefault="00F11166" w:rsidP="003C7EC1">
            <w:pPr>
              <w:jc w:val="both"/>
              <w:rPr>
                <w:rFonts w:ascii="Arial" w:hAnsi="Arial" w:cs="Arial"/>
                <w:sz w:val="22"/>
                <w:szCs w:val="22"/>
              </w:rPr>
            </w:pPr>
            <w:r>
              <w:rPr>
                <w:rFonts w:ascii="Arial" w:hAnsi="Arial" w:cs="Arial"/>
                <w:sz w:val="22"/>
                <w:szCs w:val="22"/>
              </w:rPr>
              <w:t>Participated</w:t>
            </w:r>
          </w:p>
        </w:tc>
        <w:tc>
          <w:tcPr>
            <w:tcW w:w="8561" w:type="dxa"/>
            <w:vAlign w:val="bottom"/>
          </w:tcPr>
          <w:p w14:paraId="77EB3C52" w14:textId="664DC8AD" w:rsidR="008500ED" w:rsidRDefault="008500ED" w:rsidP="003C7EC1">
            <w:pPr>
              <w:jc w:val="both"/>
              <w:rPr>
                <w:rFonts w:ascii="Arial" w:hAnsi="Arial" w:cs="Arial"/>
                <w:sz w:val="22"/>
                <w:szCs w:val="22"/>
              </w:rPr>
            </w:pPr>
            <w:r w:rsidRPr="00D46ABD">
              <w:rPr>
                <w:rFonts w:ascii="Arial" w:hAnsi="Arial" w:cs="Arial"/>
                <w:sz w:val="22"/>
                <w:szCs w:val="22"/>
              </w:rPr>
              <w:t>Helen Arthur, Delaware Division of Public Health</w:t>
            </w:r>
          </w:p>
        </w:tc>
      </w:tr>
      <w:tr w:rsidR="008500ED" w:rsidRPr="00B92EAF" w14:paraId="46C9F074" w14:textId="77777777" w:rsidTr="00150D3C">
        <w:tblPrEx>
          <w:tblLook w:val="0000" w:firstRow="0" w:lastRow="0" w:firstColumn="0" w:lastColumn="0" w:noHBand="0" w:noVBand="0"/>
        </w:tblPrEx>
        <w:trPr>
          <w:trHeight w:hRule="exact" w:val="246"/>
        </w:trPr>
        <w:tc>
          <w:tcPr>
            <w:tcW w:w="2159" w:type="dxa"/>
            <w:noWrap/>
            <w:vAlign w:val="bottom"/>
          </w:tcPr>
          <w:p w14:paraId="794367E3" w14:textId="773772F7" w:rsidR="008500ED" w:rsidRPr="00B92EAF" w:rsidRDefault="008500ED" w:rsidP="003C7EC1">
            <w:pPr>
              <w:jc w:val="both"/>
              <w:rPr>
                <w:rFonts w:ascii="Arial" w:hAnsi="Arial" w:cs="Arial"/>
                <w:sz w:val="22"/>
                <w:szCs w:val="22"/>
              </w:rPr>
            </w:pPr>
            <w:r>
              <w:rPr>
                <w:rFonts w:ascii="Arial" w:hAnsi="Arial" w:cs="Arial"/>
                <w:sz w:val="22"/>
                <w:szCs w:val="22"/>
              </w:rPr>
              <w:t>Participated</w:t>
            </w:r>
          </w:p>
        </w:tc>
        <w:tc>
          <w:tcPr>
            <w:tcW w:w="8561" w:type="dxa"/>
            <w:vAlign w:val="bottom"/>
          </w:tcPr>
          <w:p w14:paraId="12F0584A" w14:textId="77777777" w:rsidR="008500ED" w:rsidRPr="00D46ABD" w:rsidRDefault="008500ED" w:rsidP="003C7EC1">
            <w:pPr>
              <w:jc w:val="both"/>
              <w:rPr>
                <w:rFonts w:ascii="Arial" w:hAnsi="Arial" w:cs="Arial"/>
                <w:sz w:val="22"/>
                <w:szCs w:val="22"/>
              </w:rPr>
            </w:pPr>
            <w:r w:rsidRPr="00D46ABD">
              <w:rPr>
                <w:rFonts w:ascii="Arial" w:hAnsi="Arial" w:cs="Arial"/>
                <w:sz w:val="22"/>
                <w:szCs w:val="22"/>
              </w:rPr>
              <w:t>Shebra Hall, Delaware Division of Public Health</w:t>
            </w:r>
          </w:p>
          <w:p w14:paraId="29F56900" w14:textId="4F65E433" w:rsidR="008500ED" w:rsidRPr="00B92EAF" w:rsidRDefault="008500ED" w:rsidP="003C7EC1">
            <w:pPr>
              <w:jc w:val="both"/>
              <w:rPr>
                <w:rFonts w:ascii="Arial" w:hAnsi="Arial" w:cs="Arial"/>
                <w:sz w:val="22"/>
                <w:szCs w:val="22"/>
              </w:rPr>
            </w:pPr>
          </w:p>
        </w:tc>
      </w:tr>
      <w:tr w:rsidR="008500ED" w:rsidRPr="00B92EAF" w14:paraId="1EBE7D97" w14:textId="77777777" w:rsidTr="00150D3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26845661" w14:textId="4184DCB7" w:rsidR="008500ED" w:rsidRPr="00A63BBA" w:rsidRDefault="008500ED" w:rsidP="003C7EC1">
            <w:pPr>
              <w:jc w:val="both"/>
              <w:rPr>
                <w:rFonts w:ascii="Arial" w:hAnsi="Arial" w:cs="Arial"/>
                <w:sz w:val="22"/>
                <w:szCs w:val="22"/>
              </w:rPr>
            </w:pPr>
          </w:p>
        </w:tc>
        <w:tc>
          <w:tcPr>
            <w:tcW w:w="8561" w:type="dxa"/>
            <w:tcBorders>
              <w:top w:val="nil"/>
              <w:left w:val="nil"/>
              <w:bottom w:val="nil"/>
              <w:right w:val="nil"/>
            </w:tcBorders>
            <w:vAlign w:val="bottom"/>
          </w:tcPr>
          <w:p w14:paraId="3DF29803" w14:textId="3622B91D" w:rsidR="008500ED" w:rsidRPr="00B92EAF" w:rsidRDefault="008500ED" w:rsidP="003C7EC1">
            <w:pPr>
              <w:jc w:val="both"/>
              <w:rPr>
                <w:rFonts w:ascii="Arial" w:hAnsi="Arial" w:cs="Arial"/>
                <w:sz w:val="22"/>
                <w:szCs w:val="22"/>
              </w:rPr>
            </w:pPr>
          </w:p>
        </w:tc>
      </w:tr>
      <w:tr w:rsidR="008500ED" w:rsidRPr="00B92EAF" w14:paraId="5D7DE8DB" w14:textId="77777777" w:rsidTr="00150D3C">
        <w:tblPrEx>
          <w:tblLook w:val="0000" w:firstRow="0" w:lastRow="0" w:firstColumn="0" w:lastColumn="0" w:noHBand="0" w:noVBand="0"/>
        </w:tblPrEx>
        <w:trPr>
          <w:trHeight w:hRule="exact" w:val="226"/>
        </w:trPr>
        <w:tc>
          <w:tcPr>
            <w:tcW w:w="2159" w:type="dxa"/>
            <w:tcBorders>
              <w:top w:val="nil"/>
              <w:left w:val="nil"/>
              <w:bottom w:val="nil"/>
              <w:right w:val="nil"/>
            </w:tcBorders>
            <w:noWrap/>
            <w:vAlign w:val="bottom"/>
          </w:tcPr>
          <w:p w14:paraId="618DCC5A" w14:textId="21143D7D" w:rsidR="008500ED" w:rsidRDefault="008500ED" w:rsidP="003C7EC1">
            <w:pPr>
              <w:jc w:val="both"/>
              <w:rPr>
                <w:rFonts w:ascii="Arial" w:hAnsi="Arial" w:cs="Arial"/>
                <w:sz w:val="22"/>
                <w:szCs w:val="22"/>
              </w:rPr>
            </w:pPr>
          </w:p>
        </w:tc>
        <w:tc>
          <w:tcPr>
            <w:tcW w:w="8561" w:type="dxa"/>
            <w:tcBorders>
              <w:top w:val="nil"/>
              <w:left w:val="nil"/>
              <w:bottom w:val="nil"/>
              <w:right w:val="nil"/>
            </w:tcBorders>
            <w:vAlign w:val="bottom"/>
          </w:tcPr>
          <w:p w14:paraId="17E5947B" w14:textId="2087A932" w:rsidR="008500ED" w:rsidRDefault="008500ED" w:rsidP="003C7EC1">
            <w:pPr>
              <w:jc w:val="both"/>
              <w:rPr>
                <w:rFonts w:ascii="Arial" w:hAnsi="Arial" w:cs="Arial"/>
                <w:sz w:val="22"/>
                <w:szCs w:val="22"/>
              </w:rPr>
            </w:pPr>
          </w:p>
        </w:tc>
      </w:tr>
      <w:tr w:rsidR="00A54E1B" w:rsidRPr="00B92EAF" w14:paraId="40DF3F6A" w14:textId="77777777" w:rsidTr="00150D3C">
        <w:tblPrEx>
          <w:tblLook w:val="0000" w:firstRow="0" w:lastRow="0" w:firstColumn="0" w:lastColumn="0" w:noHBand="0" w:noVBand="0"/>
        </w:tblPrEx>
        <w:trPr>
          <w:trHeight w:hRule="exact" w:val="50"/>
        </w:trPr>
        <w:tc>
          <w:tcPr>
            <w:tcW w:w="2159" w:type="dxa"/>
            <w:tcBorders>
              <w:top w:val="nil"/>
              <w:left w:val="nil"/>
              <w:bottom w:val="nil"/>
              <w:right w:val="nil"/>
            </w:tcBorders>
            <w:noWrap/>
            <w:vAlign w:val="bottom"/>
          </w:tcPr>
          <w:p w14:paraId="6D1C4B6A" w14:textId="77777777" w:rsidR="00A54E1B" w:rsidRDefault="00A54E1B" w:rsidP="003C7EC1">
            <w:pPr>
              <w:jc w:val="both"/>
              <w:rPr>
                <w:rFonts w:ascii="Arial" w:hAnsi="Arial" w:cs="Arial"/>
                <w:sz w:val="22"/>
                <w:szCs w:val="22"/>
              </w:rPr>
            </w:pPr>
          </w:p>
        </w:tc>
        <w:tc>
          <w:tcPr>
            <w:tcW w:w="8561" w:type="dxa"/>
            <w:tcBorders>
              <w:top w:val="nil"/>
              <w:left w:val="nil"/>
              <w:bottom w:val="nil"/>
              <w:right w:val="nil"/>
            </w:tcBorders>
            <w:vAlign w:val="bottom"/>
          </w:tcPr>
          <w:p w14:paraId="71861BA3" w14:textId="77777777" w:rsidR="00A54E1B" w:rsidRDefault="00A54E1B" w:rsidP="003C7EC1">
            <w:pPr>
              <w:jc w:val="both"/>
              <w:rPr>
                <w:rFonts w:ascii="Arial" w:hAnsi="Arial" w:cs="Arial"/>
                <w:sz w:val="22"/>
                <w:szCs w:val="22"/>
              </w:rPr>
            </w:pPr>
          </w:p>
        </w:tc>
      </w:tr>
      <w:tr w:rsidR="008C2C62" w:rsidRPr="00B92EAF" w14:paraId="672F8D97" w14:textId="77777777" w:rsidTr="00150D3C">
        <w:tblPrEx>
          <w:tblLook w:val="0000" w:firstRow="0" w:lastRow="0" w:firstColumn="0" w:lastColumn="0" w:noHBand="0" w:noVBand="0"/>
        </w:tblPrEx>
        <w:trPr>
          <w:trHeight w:hRule="exact" w:val="387"/>
        </w:trPr>
        <w:tc>
          <w:tcPr>
            <w:tcW w:w="2159" w:type="dxa"/>
            <w:tcBorders>
              <w:top w:val="nil"/>
              <w:left w:val="nil"/>
              <w:bottom w:val="nil"/>
              <w:right w:val="nil"/>
            </w:tcBorders>
            <w:noWrap/>
            <w:vAlign w:val="bottom"/>
          </w:tcPr>
          <w:p w14:paraId="1BF909B4" w14:textId="5C737FA5" w:rsidR="008C2C62" w:rsidRPr="007A4D52" w:rsidRDefault="008C2C62" w:rsidP="003C7EC1">
            <w:pPr>
              <w:jc w:val="both"/>
              <w:rPr>
                <w:rFonts w:ascii="Arial" w:hAnsi="Arial" w:cs="Arial"/>
                <w:b/>
                <w:bCs/>
                <w:sz w:val="22"/>
                <w:szCs w:val="22"/>
                <w:u w:val="single"/>
              </w:rPr>
            </w:pPr>
            <w:r w:rsidRPr="007A4D52">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8C2C62" w:rsidRDefault="008C2C62" w:rsidP="003C7EC1">
            <w:pPr>
              <w:jc w:val="both"/>
              <w:rPr>
                <w:rFonts w:ascii="Arial" w:hAnsi="Arial" w:cs="Arial"/>
                <w:sz w:val="22"/>
                <w:szCs w:val="22"/>
              </w:rPr>
            </w:pPr>
          </w:p>
        </w:tc>
      </w:tr>
      <w:tr w:rsidR="00A54E1B" w:rsidRPr="00B92EAF" w14:paraId="6228BF16" w14:textId="77777777" w:rsidTr="00150D3C">
        <w:tblPrEx>
          <w:tblLook w:val="0000" w:firstRow="0" w:lastRow="0" w:firstColumn="0" w:lastColumn="0" w:noHBand="0" w:noVBand="0"/>
        </w:tblPrEx>
        <w:trPr>
          <w:trHeight w:hRule="exact" w:val="50"/>
        </w:trPr>
        <w:tc>
          <w:tcPr>
            <w:tcW w:w="2159" w:type="dxa"/>
            <w:tcBorders>
              <w:top w:val="nil"/>
              <w:left w:val="nil"/>
              <w:bottom w:val="nil"/>
              <w:right w:val="nil"/>
            </w:tcBorders>
            <w:noWrap/>
            <w:vAlign w:val="bottom"/>
          </w:tcPr>
          <w:p w14:paraId="5F56F62A" w14:textId="6159EB9C" w:rsidR="00A54E1B" w:rsidRDefault="00A54E1B" w:rsidP="003C7EC1">
            <w:pPr>
              <w:jc w:val="both"/>
              <w:rPr>
                <w:rFonts w:ascii="Arial" w:hAnsi="Arial" w:cs="Arial"/>
                <w:sz w:val="22"/>
                <w:szCs w:val="22"/>
              </w:rPr>
            </w:pPr>
          </w:p>
        </w:tc>
        <w:tc>
          <w:tcPr>
            <w:tcW w:w="8561" w:type="dxa"/>
            <w:tcBorders>
              <w:top w:val="nil"/>
              <w:left w:val="nil"/>
              <w:bottom w:val="nil"/>
              <w:right w:val="nil"/>
            </w:tcBorders>
            <w:vAlign w:val="bottom"/>
          </w:tcPr>
          <w:p w14:paraId="262E881E" w14:textId="38435AEB" w:rsidR="00D16014" w:rsidRDefault="00D16014" w:rsidP="003C7EC1">
            <w:pPr>
              <w:jc w:val="both"/>
              <w:rPr>
                <w:rFonts w:ascii="Arial" w:hAnsi="Arial" w:cs="Arial"/>
                <w:sz w:val="22"/>
                <w:szCs w:val="22"/>
              </w:rPr>
            </w:pPr>
          </w:p>
        </w:tc>
      </w:tr>
      <w:tr w:rsidR="00A54E1B" w:rsidRPr="00B92EAF" w14:paraId="37AFAB5E" w14:textId="77777777" w:rsidTr="00150D3C">
        <w:tblPrEx>
          <w:tblLook w:val="0000" w:firstRow="0" w:lastRow="0" w:firstColumn="0" w:lastColumn="0" w:noHBand="0" w:noVBand="0"/>
        </w:tblPrEx>
        <w:trPr>
          <w:trHeight w:hRule="exact" w:val="261"/>
        </w:trPr>
        <w:tc>
          <w:tcPr>
            <w:tcW w:w="2159" w:type="dxa"/>
            <w:tcBorders>
              <w:top w:val="nil"/>
              <w:left w:val="nil"/>
              <w:bottom w:val="nil"/>
              <w:right w:val="nil"/>
            </w:tcBorders>
            <w:noWrap/>
            <w:vAlign w:val="bottom"/>
          </w:tcPr>
          <w:p w14:paraId="34EAA9C8" w14:textId="10C39338" w:rsidR="00A54E1B" w:rsidRDefault="00A54E1B" w:rsidP="003C7EC1">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29803CF7" w14:textId="7B28A549" w:rsidR="00A54E1B" w:rsidRDefault="007A4D52" w:rsidP="003C7EC1">
            <w:pPr>
              <w:jc w:val="both"/>
              <w:rPr>
                <w:rFonts w:ascii="Arial" w:hAnsi="Arial" w:cs="Arial"/>
                <w:sz w:val="22"/>
                <w:szCs w:val="22"/>
              </w:rPr>
            </w:pPr>
            <w:r w:rsidRPr="00EB77A3">
              <w:rPr>
                <w:rFonts w:ascii="Arial" w:hAnsi="Arial" w:cs="Arial"/>
                <w:color w:val="000000"/>
                <w:sz w:val="22"/>
                <w:szCs w:val="22"/>
              </w:rPr>
              <w:t>Rachel Cogan</w:t>
            </w:r>
            <w:r w:rsidR="00141083">
              <w:rPr>
                <w:rFonts w:ascii="Arial" w:hAnsi="Arial" w:cs="Arial"/>
                <w:sz w:val="22"/>
                <w:szCs w:val="22"/>
              </w:rPr>
              <w:t xml:space="preserve">, </w:t>
            </w:r>
            <w:r w:rsidR="00EA62F1">
              <w:rPr>
                <w:rFonts w:ascii="Arial" w:hAnsi="Arial" w:cs="Arial"/>
                <w:sz w:val="22"/>
                <w:szCs w:val="22"/>
              </w:rPr>
              <w:t>Mathematica</w:t>
            </w:r>
          </w:p>
        </w:tc>
      </w:tr>
      <w:tr w:rsidR="008C2C62" w:rsidRPr="00B92EAF" w14:paraId="38B6B20C" w14:textId="77777777" w:rsidTr="00150D3C">
        <w:tblPrEx>
          <w:tblLook w:val="0000" w:firstRow="0" w:lastRow="0" w:firstColumn="0" w:lastColumn="0" w:noHBand="0" w:noVBand="0"/>
        </w:tblPrEx>
        <w:trPr>
          <w:trHeight w:hRule="exact" w:val="279"/>
        </w:trPr>
        <w:tc>
          <w:tcPr>
            <w:tcW w:w="2159" w:type="dxa"/>
            <w:tcBorders>
              <w:top w:val="nil"/>
              <w:left w:val="nil"/>
              <w:bottom w:val="nil"/>
              <w:right w:val="nil"/>
            </w:tcBorders>
            <w:noWrap/>
            <w:vAlign w:val="bottom"/>
          </w:tcPr>
          <w:p w14:paraId="12041CC1" w14:textId="46DAB53A" w:rsidR="008C2C62" w:rsidRDefault="008C2C62" w:rsidP="003C7EC1">
            <w:pPr>
              <w:jc w:val="both"/>
              <w:rPr>
                <w:rFonts w:ascii="Arial" w:hAnsi="Arial" w:cs="Arial"/>
                <w:sz w:val="22"/>
                <w:szCs w:val="22"/>
              </w:rPr>
            </w:pPr>
          </w:p>
        </w:tc>
        <w:tc>
          <w:tcPr>
            <w:tcW w:w="8561" w:type="dxa"/>
            <w:tcBorders>
              <w:top w:val="nil"/>
              <w:left w:val="nil"/>
              <w:bottom w:val="nil"/>
              <w:right w:val="nil"/>
            </w:tcBorders>
            <w:vAlign w:val="bottom"/>
          </w:tcPr>
          <w:p w14:paraId="42CFCB4A" w14:textId="27FD98C6" w:rsidR="008C2C62" w:rsidRDefault="008C2C62" w:rsidP="003C7EC1">
            <w:pPr>
              <w:jc w:val="both"/>
              <w:rPr>
                <w:rFonts w:ascii="Arial" w:hAnsi="Arial" w:cs="Arial"/>
                <w:sz w:val="22"/>
                <w:szCs w:val="22"/>
              </w:rPr>
            </w:pPr>
          </w:p>
        </w:tc>
      </w:tr>
    </w:tbl>
    <w:p w14:paraId="34E94DD3" w14:textId="24EE054D" w:rsidR="008204C9" w:rsidRPr="00B92EAF" w:rsidRDefault="008204C9" w:rsidP="003C7EC1">
      <w:pPr>
        <w:jc w:val="both"/>
        <w:rPr>
          <w:rFonts w:ascii="Arial" w:hAnsi="Arial" w:cs="Arial"/>
          <w:sz w:val="22"/>
          <w:szCs w:val="22"/>
        </w:rPr>
      </w:pPr>
    </w:p>
    <w:p w14:paraId="2682DAF9" w14:textId="4691BE0A" w:rsidR="00150D3C" w:rsidRDefault="00150D3C" w:rsidP="003C7EC1">
      <w:pPr>
        <w:ind w:left="-450"/>
        <w:contextualSpacing/>
        <w:jc w:val="both"/>
        <w:rPr>
          <w:rFonts w:ascii="Arial" w:hAnsi="Arial" w:cs="Arial"/>
          <w:b/>
          <w:sz w:val="22"/>
          <w:szCs w:val="22"/>
          <w:u w:val="single"/>
        </w:rPr>
      </w:pPr>
    </w:p>
    <w:p w14:paraId="60346504" w14:textId="77777777" w:rsidR="00150D3C" w:rsidRDefault="00150D3C" w:rsidP="003C7EC1">
      <w:pPr>
        <w:ind w:left="-450"/>
        <w:contextualSpacing/>
        <w:jc w:val="both"/>
        <w:rPr>
          <w:rFonts w:ascii="Arial" w:hAnsi="Arial" w:cs="Arial"/>
          <w:b/>
          <w:sz w:val="22"/>
          <w:szCs w:val="22"/>
          <w:u w:val="single"/>
        </w:rPr>
      </w:pPr>
    </w:p>
    <w:p w14:paraId="66D31F9D" w14:textId="77777777" w:rsidR="00150D3C" w:rsidRDefault="00150D3C" w:rsidP="003C7EC1">
      <w:pPr>
        <w:ind w:left="-450"/>
        <w:contextualSpacing/>
        <w:jc w:val="both"/>
        <w:rPr>
          <w:rFonts w:ascii="Arial" w:hAnsi="Arial" w:cs="Arial"/>
          <w:b/>
          <w:sz w:val="22"/>
          <w:szCs w:val="22"/>
          <w:u w:val="single"/>
        </w:rPr>
      </w:pPr>
    </w:p>
    <w:p w14:paraId="1CB2675B" w14:textId="77777777" w:rsidR="00150D3C" w:rsidRDefault="00150D3C" w:rsidP="003C7EC1">
      <w:pPr>
        <w:ind w:left="-450"/>
        <w:contextualSpacing/>
        <w:jc w:val="both"/>
        <w:rPr>
          <w:rFonts w:ascii="Arial" w:hAnsi="Arial" w:cs="Arial"/>
          <w:b/>
          <w:sz w:val="22"/>
          <w:szCs w:val="22"/>
          <w:u w:val="single"/>
        </w:rPr>
      </w:pPr>
    </w:p>
    <w:p w14:paraId="72E23E75" w14:textId="77777777" w:rsidR="00150D3C" w:rsidRDefault="00150D3C" w:rsidP="003C7EC1">
      <w:pPr>
        <w:ind w:left="-450"/>
        <w:contextualSpacing/>
        <w:jc w:val="both"/>
        <w:rPr>
          <w:rFonts w:ascii="Arial" w:hAnsi="Arial" w:cs="Arial"/>
          <w:b/>
          <w:sz w:val="22"/>
          <w:szCs w:val="22"/>
          <w:u w:val="single"/>
        </w:rPr>
      </w:pPr>
    </w:p>
    <w:p w14:paraId="78D2B5B4" w14:textId="77777777" w:rsidR="00150D3C" w:rsidRDefault="00150D3C" w:rsidP="003C7EC1">
      <w:pPr>
        <w:ind w:left="-450"/>
        <w:contextualSpacing/>
        <w:jc w:val="both"/>
        <w:rPr>
          <w:rFonts w:ascii="Arial" w:hAnsi="Arial" w:cs="Arial"/>
          <w:b/>
          <w:sz w:val="22"/>
          <w:szCs w:val="22"/>
          <w:u w:val="single"/>
        </w:rPr>
      </w:pPr>
    </w:p>
    <w:p w14:paraId="0C532941" w14:textId="6C830138" w:rsidR="00CE4036" w:rsidRDefault="003A1ABF" w:rsidP="003C7EC1">
      <w:pPr>
        <w:ind w:left="-450"/>
        <w:contextualSpacing/>
        <w:jc w:val="both"/>
        <w:rPr>
          <w:rFonts w:ascii="Arial" w:hAnsi="Arial" w:cs="Arial"/>
          <w:b/>
          <w:sz w:val="22"/>
          <w:szCs w:val="22"/>
          <w:u w:val="single"/>
        </w:rPr>
      </w:pPr>
      <w:r w:rsidRPr="002B296C">
        <w:rPr>
          <w:rFonts w:ascii="Arial" w:hAnsi="Arial" w:cs="Arial"/>
          <w:b/>
          <w:sz w:val="22"/>
          <w:szCs w:val="22"/>
          <w:u w:val="single"/>
        </w:rPr>
        <w:t>Review/Approval of Minutes</w:t>
      </w:r>
    </w:p>
    <w:p w14:paraId="676B85B3" w14:textId="16DE3C74" w:rsidR="00B73B4E" w:rsidRPr="00B73B4E" w:rsidRDefault="003A1DEB" w:rsidP="003C7EC1">
      <w:pPr>
        <w:ind w:left="-450"/>
        <w:contextualSpacing/>
        <w:jc w:val="both"/>
        <w:rPr>
          <w:rFonts w:ascii="Arial" w:hAnsi="Arial" w:cs="Arial"/>
          <w:b/>
          <w:sz w:val="22"/>
          <w:szCs w:val="22"/>
          <w:u w:val="single"/>
        </w:rPr>
      </w:pPr>
      <w:r>
        <w:rPr>
          <w:rFonts w:ascii="Arial" w:hAnsi="Arial" w:cs="Arial"/>
          <w:sz w:val="22"/>
          <w:szCs w:val="22"/>
        </w:rPr>
        <w:t>Co-</w:t>
      </w:r>
      <w:r w:rsidR="00B73B4E" w:rsidRPr="00D46ABD">
        <w:rPr>
          <w:rFonts w:ascii="Arial" w:hAnsi="Arial" w:cs="Arial"/>
          <w:sz w:val="22"/>
          <w:szCs w:val="22"/>
        </w:rPr>
        <w:t xml:space="preserve">Chair </w:t>
      </w:r>
      <w:r w:rsidR="00B73B4E">
        <w:rPr>
          <w:rFonts w:ascii="Arial" w:hAnsi="Arial" w:cs="Arial"/>
          <w:sz w:val="22"/>
          <w:szCs w:val="22"/>
        </w:rPr>
        <w:t>Lt. Bethany Hall-Long</w:t>
      </w:r>
      <w:r w:rsidR="00B73B4E" w:rsidRPr="00D46ABD">
        <w:rPr>
          <w:rFonts w:ascii="Arial" w:hAnsi="Arial" w:cs="Arial"/>
          <w:sz w:val="22"/>
          <w:szCs w:val="22"/>
        </w:rPr>
        <w:t xml:space="preserve"> began the meeting around 10:00 am. All participating members voted on motion to approve </w:t>
      </w:r>
      <w:r w:rsidR="00397790">
        <w:rPr>
          <w:rFonts w:ascii="Arial" w:hAnsi="Arial" w:cs="Arial"/>
          <w:sz w:val="22"/>
          <w:szCs w:val="22"/>
        </w:rPr>
        <w:t xml:space="preserve">the </w:t>
      </w:r>
      <w:r w:rsidR="00F763B9">
        <w:rPr>
          <w:rFonts w:ascii="Arial" w:hAnsi="Arial" w:cs="Arial"/>
          <w:sz w:val="22"/>
          <w:szCs w:val="22"/>
        </w:rPr>
        <w:t>July</w:t>
      </w:r>
      <w:r w:rsidR="00B73B4E" w:rsidRPr="00D46ABD">
        <w:rPr>
          <w:rFonts w:ascii="Arial" w:hAnsi="Arial" w:cs="Arial"/>
          <w:sz w:val="22"/>
          <w:szCs w:val="22"/>
        </w:rPr>
        <w:t xml:space="preserve"> 1</w:t>
      </w:r>
      <w:r w:rsidR="00B73B4E">
        <w:rPr>
          <w:rFonts w:ascii="Arial" w:hAnsi="Arial" w:cs="Arial"/>
          <w:sz w:val="22"/>
          <w:szCs w:val="22"/>
        </w:rPr>
        <w:t>0</w:t>
      </w:r>
      <w:r w:rsidR="00A32178">
        <w:rPr>
          <w:rFonts w:ascii="Arial" w:hAnsi="Arial" w:cs="Arial"/>
          <w:sz w:val="22"/>
          <w:szCs w:val="22"/>
        </w:rPr>
        <w:t xml:space="preserve">, </w:t>
      </w:r>
      <w:proofErr w:type="gramStart"/>
      <w:r w:rsidR="00A32178" w:rsidRPr="00D46ABD">
        <w:rPr>
          <w:rFonts w:ascii="Arial" w:hAnsi="Arial" w:cs="Arial"/>
          <w:sz w:val="22"/>
          <w:szCs w:val="22"/>
        </w:rPr>
        <w:t>202</w:t>
      </w:r>
      <w:r w:rsidR="00A32178">
        <w:rPr>
          <w:rFonts w:ascii="Arial" w:hAnsi="Arial" w:cs="Arial"/>
          <w:sz w:val="22"/>
          <w:szCs w:val="22"/>
        </w:rPr>
        <w:t>2,</w:t>
      </w:r>
      <w:proofErr w:type="gramEnd"/>
      <w:r w:rsidR="00B73B4E" w:rsidRPr="00D46ABD">
        <w:rPr>
          <w:rFonts w:ascii="Arial" w:hAnsi="Arial" w:cs="Arial"/>
          <w:sz w:val="22"/>
          <w:szCs w:val="22"/>
        </w:rPr>
        <w:t xml:space="preserve"> minutes as written. </w:t>
      </w:r>
    </w:p>
    <w:p w14:paraId="4D542673" w14:textId="77777777" w:rsidR="005460AF" w:rsidRPr="005460AF" w:rsidRDefault="005460AF" w:rsidP="003C7EC1">
      <w:pPr>
        <w:spacing w:after="160" w:line="259" w:lineRule="auto"/>
        <w:ind w:left="-450"/>
        <w:jc w:val="both"/>
        <w:rPr>
          <w:rFonts w:ascii="Arial" w:hAnsi="Arial" w:cs="Arial"/>
        </w:rPr>
      </w:pPr>
    </w:p>
    <w:p w14:paraId="4F19E77A" w14:textId="77777777" w:rsidR="008E411F" w:rsidRDefault="008E411F" w:rsidP="003C7EC1">
      <w:pPr>
        <w:ind w:left="-450"/>
        <w:contextualSpacing/>
        <w:jc w:val="both"/>
        <w:rPr>
          <w:rFonts w:ascii="Arial" w:hAnsi="Arial" w:cs="Arial"/>
          <w:b/>
          <w:bCs/>
          <w:sz w:val="22"/>
          <w:szCs w:val="22"/>
          <w:u w:val="single"/>
        </w:rPr>
      </w:pPr>
      <w:r>
        <w:rPr>
          <w:rFonts w:ascii="Arial" w:hAnsi="Arial" w:cs="Arial"/>
          <w:b/>
          <w:bCs/>
          <w:sz w:val="22"/>
          <w:szCs w:val="22"/>
          <w:u w:val="single"/>
        </w:rPr>
        <w:t>Lt. Governor’s Challenge Update</w:t>
      </w:r>
    </w:p>
    <w:p w14:paraId="25956C1E" w14:textId="74017646" w:rsidR="001577B4" w:rsidRDefault="004B53F2" w:rsidP="003C7EC1">
      <w:pPr>
        <w:ind w:left="-450"/>
        <w:contextualSpacing/>
        <w:jc w:val="both"/>
        <w:rPr>
          <w:rFonts w:ascii="Arial" w:hAnsi="Arial" w:cs="Arial"/>
          <w:color w:val="000000"/>
          <w:sz w:val="22"/>
          <w:szCs w:val="22"/>
        </w:rPr>
      </w:pPr>
      <w:r w:rsidRPr="004B53F2">
        <w:rPr>
          <w:rStyle w:val="text"/>
          <w:rFonts w:ascii="Arial" w:hAnsi="Arial" w:cs="Arial"/>
          <w:color w:val="000000"/>
          <w:sz w:val="22"/>
          <w:szCs w:val="22"/>
        </w:rPr>
        <w:t>Lt. Governor Hall-Long mentioned that there was an incredible selection of applications this year for the Lieutenant Governor's Challenge. The Lt. Governor’s Challenge is an opportunity to recognize organizations, schools, workplaces, and individuals who are helping to elevate physical and mental well-being, by implementing policy, system or environmental (PSE) interventions.  Helen Arthur, Division of Public Health (DPH) stated that the eight winners have not been publicly announced yet but agreed that they received wonderful applications showing that applicants understand the PSE approach the Lieutenant Governor's Challenge 2.0 version is all about.  Shebra Hall, DPH mentioned that for the first time it was decided to have a two-tiered recognition level. Both categories demonstrate the Lieutenant Governor's Challenge mission of encouraging healthy lifestyles. The Delaware Wellness Hero Award is for the awardees that have shown the highest degree and most comprehensive PSE strategies, while the Delaware Health Leader awardees are being commended for taking significant steps to improve the overall health of their community. This year, the committee is planning an in-person award ceremony that will be held in early November at the Wilmington Public Library.</w:t>
      </w:r>
    </w:p>
    <w:p w14:paraId="6100FB58" w14:textId="183F02A0" w:rsidR="000723F9" w:rsidRDefault="001577B4" w:rsidP="003C7EC1">
      <w:pPr>
        <w:ind w:left="-450"/>
        <w:contextualSpacing/>
        <w:jc w:val="both"/>
        <w:rPr>
          <w:rFonts w:ascii="Arial" w:hAnsi="Arial" w:cs="Arial"/>
          <w:b/>
          <w:bCs/>
          <w:sz w:val="22"/>
          <w:szCs w:val="22"/>
          <w:u w:val="single"/>
        </w:rPr>
      </w:pPr>
      <w:r w:rsidRPr="001577B4">
        <w:rPr>
          <w:rFonts w:ascii="Arial" w:hAnsi="Arial" w:cs="Arial"/>
          <w:b/>
          <w:bCs/>
          <w:color w:val="000000"/>
          <w:sz w:val="22"/>
          <w:szCs w:val="22"/>
          <w:u w:val="single"/>
        </w:rPr>
        <w:lastRenderedPageBreak/>
        <w:t>Policy Updates</w:t>
      </w:r>
    </w:p>
    <w:p w14:paraId="44547C81" w14:textId="15AB3222" w:rsidR="001577B4" w:rsidRDefault="001577B4" w:rsidP="003C7EC1">
      <w:pPr>
        <w:ind w:left="-450"/>
        <w:contextualSpacing/>
        <w:jc w:val="both"/>
        <w:rPr>
          <w:rFonts w:ascii="Arial" w:hAnsi="Arial" w:cs="Arial"/>
          <w:sz w:val="22"/>
          <w:szCs w:val="22"/>
        </w:rPr>
      </w:pPr>
      <w:r w:rsidRPr="001577B4">
        <w:rPr>
          <w:rFonts w:ascii="Arial" w:hAnsi="Arial" w:cs="Arial"/>
          <w:sz w:val="22"/>
          <w:szCs w:val="22"/>
        </w:rPr>
        <w:t>Ms. Deb Brown American Lung Association</w:t>
      </w:r>
      <w:r w:rsidR="006E6B9B">
        <w:rPr>
          <w:rFonts w:ascii="Arial" w:hAnsi="Arial" w:cs="Arial"/>
          <w:sz w:val="22"/>
          <w:szCs w:val="22"/>
        </w:rPr>
        <w:t xml:space="preserve"> (ALA) </w:t>
      </w:r>
      <w:r w:rsidR="002A52EC">
        <w:rPr>
          <w:rFonts w:ascii="Arial" w:hAnsi="Arial" w:cs="Arial"/>
          <w:sz w:val="22"/>
          <w:szCs w:val="22"/>
        </w:rPr>
        <w:t>asked the committee to join in to congratulate Lisa Moore on her new position as Bureau Chief for the Health Promotion Disease Prevention</w:t>
      </w:r>
      <w:r w:rsidR="0027248D">
        <w:rPr>
          <w:rFonts w:ascii="Arial" w:hAnsi="Arial" w:cs="Arial"/>
          <w:sz w:val="22"/>
          <w:szCs w:val="22"/>
        </w:rPr>
        <w:t xml:space="preserve"> section of DPH</w:t>
      </w:r>
      <w:r w:rsidR="002A52EC">
        <w:rPr>
          <w:rFonts w:ascii="Arial" w:hAnsi="Arial" w:cs="Arial"/>
          <w:sz w:val="22"/>
          <w:szCs w:val="22"/>
        </w:rPr>
        <w:t xml:space="preserve">.  </w:t>
      </w:r>
    </w:p>
    <w:p w14:paraId="13A5C185" w14:textId="58FDBDAB" w:rsidR="002A52EC" w:rsidRDefault="002A52EC" w:rsidP="003C7EC1">
      <w:pPr>
        <w:ind w:left="-450"/>
        <w:contextualSpacing/>
        <w:jc w:val="both"/>
        <w:rPr>
          <w:rFonts w:ascii="Arial" w:hAnsi="Arial" w:cs="Arial"/>
          <w:sz w:val="22"/>
          <w:szCs w:val="22"/>
        </w:rPr>
      </w:pPr>
    </w:p>
    <w:p w14:paraId="3BF88C22" w14:textId="0DD2C530" w:rsidR="002A52EC" w:rsidRPr="00B669E7" w:rsidRDefault="002A52EC" w:rsidP="003C7EC1">
      <w:pPr>
        <w:ind w:left="-450"/>
        <w:contextualSpacing/>
        <w:jc w:val="both"/>
        <w:rPr>
          <w:rFonts w:ascii="Arial" w:hAnsi="Arial" w:cs="Arial"/>
          <w:color w:val="000000"/>
          <w:sz w:val="22"/>
          <w:szCs w:val="22"/>
        </w:rPr>
      </w:pPr>
      <w:r>
        <w:rPr>
          <w:rFonts w:ascii="Arial" w:hAnsi="Arial" w:cs="Arial"/>
          <w:sz w:val="22"/>
          <w:szCs w:val="22"/>
        </w:rPr>
        <w:t xml:space="preserve">Ms. Brown </w:t>
      </w:r>
      <w:r w:rsidR="000E0C69">
        <w:rPr>
          <w:rFonts w:ascii="Arial" w:hAnsi="Arial" w:cs="Arial"/>
          <w:sz w:val="22"/>
          <w:szCs w:val="22"/>
        </w:rPr>
        <w:t>reported on the</w:t>
      </w:r>
      <w:r w:rsidRPr="002A52EC">
        <w:rPr>
          <w:rFonts w:ascii="Arial" w:hAnsi="Arial" w:cs="Arial"/>
          <w:color w:val="000000"/>
          <w:sz w:val="22"/>
          <w:szCs w:val="22"/>
        </w:rPr>
        <w:t xml:space="preserve"> September </w:t>
      </w:r>
      <w:r w:rsidR="0027248D">
        <w:rPr>
          <w:rFonts w:ascii="Arial" w:hAnsi="Arial" w:cs="Arial"/>
          <w:color w:val="000000"/>
          <w:sz w:val="22"/>
          <w:szCs w:val="22"/>
        </w:rPr>
        <w:t>20</w:t>
      </w:r>
      <w:r w:rsidRPr="002A52EC">
        <w:rPr>
          <w:rFonts w:ascii="Arial" w:hAnsi="Arial" w:cs="Arial"/>
          <w:color w:val="000000"/>
          <w:sz w:val="22"/>
          <w:szCs w:val="22"/>
        </w:rPr>
        <w:t xml:space="preserve">, </w:t>
      </w:r>
      <w:proofErr w:type="gramStart"/>
      <w:r w:rsidR="0027248D">
        <w:rPr>
          <w:rFonts w:ascii="Arial" w:hAnsi="Arial" w:cs="Arial"/>
          <w:color w:val="000000"/>
          <w:sz w:val="22"/>
          <w:szCs w:val="22"/>
        </w:rPr>
        <w:t>2022</w:t>
      </w:r>
      <w:proofErr w:type="gramEnd"/>
      <w:r w:rsidR="000E0C69">
        <w:rPr>
          <w:rFonts w:ascii="Arial" w:hAnsi="Arial" w:cs="Arial"/>
          <w:color w:val="000000"/>
          <w:sz w:val="22"/>
          <w:szCs w:val="22"/>
        </w:rPr>
        <w:t xml:space="preserve"> Delaware Health Fund Advisory Committee </w:t>
      </w:r>
      <w:r w:rsidR="008D4EA3">
        <w:rPr>
          <w:rFonts w:ascii="Arial" w:hAnsi="Arial" w:cs="Arial"/>
          <w:color w:val="000000"/>
          <w:sz w:val="22"/>
          <w:szCs w:val="22"/>
        </w:rPr>
        <w:t xml:space="preserve">(DHFAC) </w:t>
      </w:r>
      <w:r w:rsidR="000E0C69">
        <w:rPr>
          <w:rFonts w:ascii="Arial" w:hAnsi="Arial" w:cs="Arial"/>
          <w:color w:val="000000"/>
          <w:sz w:val="22"/>
          <w:szCs w:val="22"/>
        </w:rPr>
        <w:t xml:space="preserve">meeting. </w:t>
      </w:r>
      <w:r w:rsidR="00C80BD7">
        <w:rPr>
          <w:rFonts w:ascii="Arial" w:hAnsi="Arial" w:cs="Arial"/>
          <w:color w:val="000000"/>
          <w:sz w:val="22"/>
          <w:szCs w:val="22"/>
        </w:rPr>
        <w:t>A</w:t>
      </w:r>
      <w:r w:rsidRPr="002A52EC">
        <w:rPr>
          <w:rFonts w:ascii="Arial" w:hAnsi="Arial" w:cs="Arial"/>
          <w:color w:val="000000"/>
          <w:sz w:val="22"/>
          <w:szCs w:val="22"/>
        </w:rPr>
        <w:t xml:space="preserve">s in years past, this </w:t>
      </w:r>
      <w:r w:rsidR="00C80BD7">
        <w:rPr>
          <w:rFonts w:ascii="Arial" w:hAnsi="Arial" w:cs="Arial"/>
          <w:color w:val="000000"/>
          <w:sz w:val="22"/>
          <w:szCs w:val="22"/>
        </w:rPr>
        <w:t xml:space="preserve">first </w:t>
      </w:r>
      <w:r w:rsidRPr="002A52EC">
        <w:rPr>
          <w:rFonts w:ascii="Arial" w:hAnsi="Arial" w:cs="Arial"/>
          <w:color w:val="000000"/>
          <w:sz w:val="22"/>
          <w:szCs w:val="22"/>
        </w:rPr>
        <w:t>meeting</w:t>
      </w:r>
      <w:r w:rsidR="00C80BD7">
        <w:rPr>
          <w:rFonts w:ascii="Arial" w:hAnsi="Arial" w:cs="Arial"/>
          <w:color w:val="000000"/>
          <w:sz w:val="22"/>
          <w:szCs w:val="22"/>
        </w:rPr>
        <w:t xml:space="preserve"> of the fiscal year</w:t>
      </w:r>
      <w:r w:rsidRPr="002A52EC">
        <w:rPr>
          <w:rFonts w:ascii="Arial" w:hAnsi="Arial" w:cs="Arial"/>
          <w:color w:val="000000"/>
          <w:sz w:val="22"/>
          <w:szCs w:val="22"/>
        </w:rPr>
        <w:t xml:space="preserve"> was just really an overview in which the Department of </w:t>
      </w:r>
      <w:r>
        <w:rPr>
          <w:rFonts w:ascii="Arial" w:hAnsi="Arial" w:cs="Arial"/>
          <w:color w:val="000000"/>
          <w:sz w:val="22"/>
          <w:szCs w:val="22"/>
        </w:rPr>
        <w:t>J</w:t>
      </w:r>
      <w:r w:rsidRPr="002A52EC">
        <w:rPr>
          <w:rFonts w:ascii="Arial" w:hAnsi="Arial" w:cs="Arial"/>
          <w:color w:val="000000"/>
          <w:sz w:val="22"/>
          <w:szCs w:val="22"/>
        </w:rPr>
        <w:t>ustice</w:t>
      </w:r>
      <w:r w:rsidR="004B2DE4">
        <w:rPr>
          <w:rFonts w:ascii="Arial" w:hAnsi="Arial" w:cs="Arial"/>
          <w:color w:val="000000"/>
          <w:sz w:val="22"/>
          <w:szCs w:val="22"/>
        </w:rPr>
        <w:t xml:space="preserve"> (DOJ)</w:t>
      </w:r>
      <w:r w:rsidRPr="002A52EC">
        <w:rPr>
          <w:rFonts w:ascii="Arial" w:hAnsi="Arial" w:cs="Arial"/>
          <w:color w:val="000000"/>
          <w:sz w:val="22"/>
          <w:szCs w:val="22"/>
        </w:rPr>
        <w:t xml:space="preserve"> testif</w:t>
      </w:r>
      <w:r w:rsidR="0027248D">
        <w:rPr>
          <w:rFonts w:ascii="Arial" w:hAnsi="Arial" w:cs="Arial"/>
          <w:color w:val="000000"/>
          <w:sz w:val="22"/>
          <w:szCs w:val="22"/>
        </w:rPr>
        <w:t>ied</w:t>
      </w:r>
      <w:r w:rsidRPr="002A52EC">
        <w:rPr>
          <w:rFonts w:ascii="Arial" w:hAnsi="Arial" w:cs="Arial"/>
          <w:color w:val="000000"/>
          <w:sz w:val="22"/>
          <w:szCs w:val="22"/>
        </w:rPr>
        <w:t xml:space="preserve"> regarding the proposed payments, as well as an overview of health trends that were provided by Secretary </w:t>
      </w:r>
      <w:r w:rsidRPr="006E6B9B">
        <w:rPr>
          <w:rFonts w:ascii="Arial" w:hAnsi="Arial" w:cs="Arial"/>
          <w:color w:val="000000"/>
          <w:sz w:val="22"/>
          <w:szCs w:val="22"/>
        </w:rPr>
        <w:t>M</w:t>
      </w:r>
      <w:r w:rsidR="006E6B9B" w:rsidRPr="006E6B9B">
        <w:rPr>
          <w:rFonts w:ascii="Arial" w:hAnsi="Arial" w:cs="Arial"/>
          <w:color w:val="000000"/>
          <w:sz w:val="22"/>
          <w:szCs w:val="22"/>
        </w:rPr>
        <w:t>agarik</w:t>
      </w:r>
      <w:r w:rsidR="0027248D">
        <w:rPr>
          <w:rFonts w:ascii="Arial" w:hAnsi="Arial" w:cs="Arial"/>
          <w:color w:val="000000"/>
          <w:sz w:val="22"/>
          <w:szCs w:val="22"/>
        </w:rPr>
        <w:t>. T</w:t>
      </w:r>
      <w:r w:rsidRPr="002A52EC">
        <w:rPr>
          <w:rFonts w:ascii="Arial" w:hAnsi="Arial" w:cs="Arial"/>
          <w:color w:val="000000"/>
          <w:sz w:val="22"/>
          <w:szCs w:val="22"/>
        </w:rPr>
        <w:t xml:space="preserve">he </w:t>
      </w:r>
      <w:r w:rsidR="006E6B9B">
        <w:rPr>
          <w:rFonts w:ascii="Arial" w:hAnsi="Arial" w:cs="Arial"/>
          <w:color w:val="000000"/>
          <w:sz w:val="22"/>
          <w:szCs w:val="22"/>
        </w:rPr>
        <w:t>H</w:t>
      </w:r>
      <w:r w:rsidRPr="002A52EC">
        <w:rPr>
          <w:rFonts w:ascii="Arial" w:hAnsi="Arial" w:cs="Arial"/>
          <w:color w:val="000000"/>
          <w:sz w:val="22"/>
          <w:szCs w:val="22"/>
        </w:rPr>
        <w:t xml:space="preserve">ealth Fund has received about </w:t>
      </w:r>
      <w:r w:rsidR="00F5558F">
        <w:rPr>
          <w:rFonts w:ascii="Arial" w:hAnsi="Arial" w:cs="Arial"/>
          <w:color w:val="000000"/>
          <w:sz w:val="22"/>
          <w:szCs w:val="22"/>
        </w:rPr>
        <w:t>$</w:t>
      </w:r>
      <w:r>
        <w:rPr>
          <w:rFonts w:ascii="Arial" w:hAnsi="Arial" w:cs="Arial"/>
          <w:color w:val="000000"/>
          <w:sz w:val="22"/>
          <w:szCs w:val="22"/>
        </w:rPr>
        <w:t>28.6</w:t>
      </w:r>
      <w:r w:rsidRPr="002A52EC">
        <w:rPr>
          <w:rFonts w:ascii="Arial" w:hAnsi="Arial" w:cs="Arial"/>
          <w:color w:val="000000"/>
          <w:sz w:val="22"/>
          <w:szCs w:val="22"/>
        </w:rPr>
        <w:t xml:space="preserve"> million in request</w:t>
      </w:r>
      <w:r w:rsidR="00D46C37">
        <w:rPr>
          <w:rFonts w:ascii="Arial" w:hAnsi="Arial" w:cs="Arial"/>
          <w:color w:val="000000"/>
          <w:sz w:val="22"/>
          <w:szCs w:val="22"/>
        </w:rPr>
        <w:t xml:space="preserve">s </w:t>
      </w:r>
      <w:r w:rsidRPr="002A52EC">
        <w:rPr>
          <w:rFonts w:ascii="Arial" w:hAnsi="Arial" w:cs="Arial"/>
          <w:color w:val="000000"/>
          <w:sz w:val="22"/>
          <w:szCs w:val="22"/>
        </w:rPr>
        <w:t>for FY24</w:t>
      </w:r>
      <w:r>
        <w:rPr>
          <w:rFonts w:ascii="Arial" w:hAnsi="Arial" w:cs="Arial"/>
          <w:color w:val="000000"/>
          <w:sz w:val="22"/>
          <w:szCs w:val="22"/>
        </w:rPr>
        <w:t xml:space="preserve">.  </w:t>
      </w:r>
      <w:r w:rsidRPr="002A52EC">
        <w:rPr>
          <w:rFonts w:ascii="Lato" w:hAnsi="Lato"/>
          <w:color w:val="000000"/>
          <w:sz w:val="22"/>
          <w:szCs w:val="22"/>
        </w:rPr>
        <w:t>The payment is only estimate</w:t>
      </w:r>
      <w:r>
        <w:rPr>
          <w:rFonts w:ascii="Lato" w:hAnsi="Lato"/>
          <w:color w:val="000000"/>
          <w:sz w:val="22"/>
          <w:szCs w:val="22"/>
        </w:rPr>
        <w:t>d</w:t>
      </w:r>
      <w:r w:rsidRPr="002A52EC">
        <w:rPr>
          <w:rFonts w:ascii="Lato" w:hAnsi="Lato"/>
          <w:color w:val="000000"/>
          <w:sz w:val="22"/>
          <w:szCs w:val="22"/>
        </w:rPr>
        <w:t xml:space="preserve"> to be around </w:t>
      </w:r>
      <w:r w:rsidR="00F5558F">
        <w:rPr>
          <w:rFonts w:ascii="Lato" w:hAnsi="Lato"/>
          <w:color w:val="000000"/>
          <w:sz w:val="22"/>
          <w:szCs w:val="22"/>
        </w:rPr>
        <w:t>$</w:t>
      </w:r>
      <w:r>
        <w:rPr>
          <w:rFonts w:ascii="Lato" w:hAnsi="Lato"/>
          <w:color w:val="000000"/>
          <w:sz w:val="22"/>
          <w:szCs w:val="22"/>
        </w:rPr>
        <w:t>23.8</w:t>
      </w:r>
      <w:r w:rsidRPr="002A52EC">
        <w:rPr>
          <w:rFonts w:ascii="Lato" w:hAnsi="Lato"/>
          <w:color w:val="000000"/>
          <w:sz w:val="22"/>
          <w:szCs w:val="22"/>
        </w:rPr>
        <w:t xml:space="preserve"> million. </w:t>
      </w:r>
      <w:r>
        <w:rPr>
          <w:rFonts w:ascii="Lato" w:hAnsi="Lato"/>
          <w:color w:val="000000"/>
          <w:sz w:val="22"/>
          <w:szCs w:val="22"/>
        </w:rPr>
        <w:t>I</w:t>
      </w:r>
      <w:r w:rsidRPr="002A52EC">
        <w:rPr>
          <w:rFonts w:ascii="Lato" w:hAnsi="Lato"/>
          <w:color w:val="000000"/>
          <w:sz w:val="22"/>
          <w:szCs w:val="22"/>
        </w:rPr>
        <w:t xml:space="preserve">f they want to fully fund </w:t>
      </w:r>
      <w:r w:rsidR="008D4EA3">
        <w:rPr>
          <w:rFonts w:ascii="Lato" w:hAnsi="Lato"/>
          <w:color w:val="000000"/>
          <w:sz w:val="22"/>
          <w:szCs w:val="22"/>
        </w:rPr>
        <w:t>each</w:t>
      </w:r>
      <w:r w:rsidRPr="002A52EC">
        <w:rPr>
          <w:rFonts w:ascii="Lato" w:hAnsi="Lato"/>
          <w:color w:val="000000"/>
          <w:sz w:val="22"/>
          <w:szCs w:val="22"/>
        </w:rPr>
        <w:t xml:space="preserve"> of the requests, the </w:t>
      </w:r>
      <w:r w:rsidR="008D4EA3">
        <w:rPr>
          <w:rFonts w:ascii="Lato" w:hAnsi="Lato"/>
          <w:color w:val="000000"/>
          <w:sz w:val="22"/>
          <w:szCs w:val="22"/>
        </w:rPr>
        <w:t>DHFAC</w:t>
      </w:r>
      <w:r w:rsidRPr="002A52EC">
        <w:rPr>
          <w:rFonts w:ascii="Lato" w:hAnsi="Lato"/>
          <w:color w:val="000000"/>
          <w:sz w:val="22"/>
          <w:szCs w:val="22"/>
        </w:rPr>
        <w:t xml:space="preserve"> would need to dip into the reserves, which for many reasons</w:t>
      </w:r>
      <w:r>
        <w:rPr>
          <w:rFonts w:ascii="Lato" w:hAnsi="Lato"/>
          <w:color w:val="000000"/>
          <w:sz w:val="22"/>
          <w:szCs w:val="22"/>
        </w:rPr>
        <w:t xml:space="preserve"> t</w:t>
      </w:r>
      <w:r w:rsidRPr="002A52EC">
        <w:rPr>
          <w:rFonts w:ascii="Lato" w:hAnsi="Lato"/>
          <w:color w:val="000000"/>
          <w:sz w:val="22"/>
          <w:szCs w:val="22"/>
        </w:rPr>
        <w:t>hey have been hesitant to do in the past</w:t>
      </w:r>
      <w:r>
        <w:rPr>
          <w:rFonts w:ascii="Lato" w:hAnsi="Lato"/>
          <w:color w:val="000000"/>
          <w:sz w:val="22"/>
          <w:szCs w:val="22"/>
        </w:rPr>
        <w:t>.  T</w:t>
      </w:r>
      <w:r w:rsidRPr="002A52EC">
        <w:rPr>
          <w:rFonts w:ascii="Lato" w:hAnsi="Lato"/>
          <w:color w:val="000000"/>
          <w:sz w:val="22"/>
          <w:szCs w:val="22"/>
        </w:rPr>
        <w:t xml:space="preserve">hat will probably become part of the discussion moving forward. </w:t>
      </w:r>
      <w:r>
        <w:rPr>
          <w:rFonts w:ascii="Lato" w:hAnsi="Lato"/>
          <w:color w:val="000000"/>
          <w:sz w:val="22"/>
          <w:szCs w:val="22"/>
        </w:rPr>
        <w:t xml:space="preserve"> Ms. Brown </w:t>
      </w:r>
      <w:r w:rsidRPr="002A52EC">
        <w:rPr>
          <w:rFonts w:ascii="Lato" w:hAnsi="Lato"/>
          <w:color w:val="000000"/>
          <w:sz w:val="22"/>
          <w:szCs w:val="22"/>
        </w:rPr>
        <w:t>mention</w:t>
      </w:r>
      <w:r>
        <w:rPr>
          <w:rFonts w:ascii="Lato" w:hAnsi="Lato"/>
          <w:color w:val="000000"/>
          <w:sz w:val="22"/>
          <w:szCs w:val="22"/>
        </w:rPr>
        <w:t>ed</w:t>
      </w:r>
      <w:r w:rsidRPr="002A52EC">
        <w:rPr>
          <w:rFonts w:ascii="Lato" w:hAnsi="Lato"/>
          <w:color w:val="000000"/>
          <w:sz w:val="22"/>
          <w:szCs w:val="22"/>
        </w:rPr>
        <w:t xml:space="preserve"> that there were comments made to thank the Delaware</w:t>
      </w:r>
      <w:r>
        <w:rPr>
          <w:rFonts w:ascii="Lato" w:hAnsi="Lato"/>
          <w:b/>
          <w:bCs/>
          <w:color w:val="000000"/>
          <w:sz w:val="27"/>
          <w:szCs w:val="27"/>
        </w:rPr>
        <w:t xml:space="preserve"> </w:t>
      </w:r>
      <w:r w:rsidRPr="00B669E7">
        <w:rPr>
          <w:rFonts w:ascii="Arial" w:hAnsi="Arial" w:cs="Arial"/>
          <w:color w:val="000000"/>
          <w:sz w:val="22"/>
          <w:szCs w:val="22"/>
        </w:rPr>
        <w:t>Health Fund for supporting the Division of Public Health significant increase in FY23, and really encouraging them to fund the FY24 request as well</w:t>
      </w:r>
      <w:r w:rsidR="00E221C8">
        <w:rPr>
          <w:rFonts w:ascii="Arial" w:hAnsi="Arial" w:cs="Arial"/>
          <w:color w:val="000000"/>
          <w:sz w:val="22"/>
          <w:szCs w:val="22"/>
        </w:rPr>
        <w:t>.</w:t>
      </w:r>
      <w:r w:rsidRPr="00B669E7">
        <w:rPr>
          <w:rFonts w:ascii="Arial" w:hAnsi="Arial" w:cs="Arial"/>
          <w:color w:val="000000"/>
          <w:sz w:val="22"/>
          <w:szCs w:val="22"/>
        </w:rPr>
        <w:t xml:space="preserve"> </w:t>
      </w:r>
      <w:r w:rsidR="004B2DE4">
        <w:rPr>
          <w:rFonts w:ascii="Arial" w:hAnsi="Arial" w:cs="Arial"/>
          <w:color w:val="000000"/>
          <w:sz w:val="22"/>
          <w:szCs w:val="22"/>
        </w:rPr>
        <w:t xml:space="preserve"> </w:t>
      </w:r>
      <w:r w:rsidR="00E221C8">
        <w:rPr>
          <w:rFonts w:ascii="Arial" w:hAnsi="Arial" w:cs="Arial"/>
          <w:color w:val="000000"/>
          <w:sz w:val="22"/>
          <w:szCs w:val="22"/>
        </w:rPr>
        <w:t>T</w:t>
      </w:r>
      <w:r w:rsidRPr="00B669E7">
        <w:rPr>
          <w:rFonts w:ascii="Arial" w:hAnsi="Arial" w:cs="Arial"/>
          <w:color w:val="000000"/>
          <w:sz w:val="22"/>
          <w:szCs w:val="22"/>
        </w:rPr>
        <w:t>here</w:t>
      </w:r>
      <w:r w:rsidR="0027248D">
        <w:rPr>
          <w:rFonts w:ascii="Arial" w:hAnsi="Arial" w:cs="Arial"/>
          <w:color w:val="000000"/>
          <w:sz w:val="22"/>
          <w:szCs w:val="22"/>
        </w:rPr>
        <w:t xml:space="preserve"> will </w:t>
      </w:r>
      <w:r w:rsidRPr="00B669E7">
        <w:rPr>
          <w:rFonts w:ascii="Arial" w:hAnsi="Arial" w:cs="Arial"/>
          <w:color w:val="000000"/>
          <w:sz w:val="22"/>
          <w:szCs w:val="22"/>
        </w:rPr>
        <w:t>be</w:t>
      </w:r>
      <w:r w:rsidR="0027248D">
        <w:rPr>
          <w:rFonts w:ascii="Arial" w:hAnsi="Arial" w:cs="Arial"/>
          <w:color w:val="000000"/>
          <w:sz w:val="22"/>
          <w:szCs w:val="22"/>
        </w:rPr>
        <w:t xml:space="preserve"> an</w:t>
      </w:r>
      <w:r w:rsidRPr="00B669E7">
        <w:rPr>
          <w:rFonts w:ascii="Arial" w:hAnsi="Arial" w:cs="Arial"/>
          <w:color w:val="000000"/>
          <w:sz w:val="22"/>
          <w:szCs w:val="22"/>
        </w:rPr>
        <w:t xml:space="preserve"> additional meeting on October 12, </w:t>
      </w:r>
      <w:proofErr w:type="gramStart"/>
      <w:r w:rsidRPr="00B669E7">
        <w:rPr>
          <w:rFonts w:ascii="Arial" w:hAnsi="Arial" w:cs="Arial"/>
          <w:color w:val="000000"/>
          <w:sz w:val="22"/>
          <w:szCs w:val="22"/>
        </w:rPr>
        <w:t>2022</w:t>
      </w:r>
      <w:proofErr w:type="gramEnd"/>
      <w:r w:rsidR="00E221C8">
        <w:rPr>
          <w:rFonts w:ascii="Arial" w:hAnsi="Arial" w:cs="Arial"/>
          <w:color w:val="000000"/>
          <w:sz w:val="22"/>
          <w:szCs w:val="22"/>
        </w:rPr>
        <w:t xml:space="preserve"> </w:t>
      </w:r>
      <w:r w:rsidRPr="00B669E7">
        <w:rPr>
          <w:rFonts w:ascii="Arial" w:hAnsi="Arial" w:cs="Arial"/>
          <w:color w:val="000000"/>
          <w:sz w:val="22"/>
          <w:szCs w:val="22"/>
        </w:rPr>
        <w:t xml:space="preserve">and November 1, if necessary.  Anyone from this committee is welcome to attend those meetings.  </w:t>
      </w:r>
    </w:p>
    <w:p w14:paraId="22E78C68" w14:textId="77777777" w:rsidR="002A52EC" w:rsidRPr="00B669E7" w:rsidRDefault="002A52EC" w:rsidP="003C7EC1">
      <w:pPr>
        <w:ind w:left="-450"/>
        <w:contextualSpacing/>
        <w:jc w:val="both"/>
        <w:rPr>
          <w:rFonts w:ascii="Arial" w:hAnsi="Arial" w:cs="Arial"/>
          <w:color w:val="000000"/>
          <w:sz w:val="22"/>
          <w:szCs w:val="22"/>
        </w:rPr>
      </w:pPr>
    </w:p>
    <w:p w14:paraId="1962255C" w14:textId="23CCFE79" w:rsidR="002A52EC" w:rsidRDefault="00B669E7" w:rsidP="003C7EC1">
      <w:pPr>
        <w:ind w:left="-450"/>
        <w:contextualSpacing/>
        <w:jc w:val="both"/>
        <w:rPr>
          <w:rFonts w:ascii="Lato" w:hAnsi="Lato"/>
          <w:b/>
          <w:bCs/>
          <w:color w:val="000000"/>
          <w:sz w:val="27"/>
          <w:szCs w:val="27"/>
        </w:rPr>
      </w:pPr>
      <w:r w:rsidRPr="00B669E7">
        <w:rPr>
          <w:rFonts w:ascii="Arial" w:hAnsi="Arial" w:cs="Arial"/>
          <w:color w:val="000000"/>
          <w:sz w:val="22"/>
          <w:szCs w:val="22"/>
        </w:rPr>
        <w:t xml:space="preserve">Ms. Brown stated </w:t>
      </w:r>
      <w:r w:rsidR="00AE0232">
        <w:rPr>
          <w:rFonts w:ascii="Arial" w:hAnsi="Arial" w:cs="Arial"/>
          <w:color w:val="000000"/>
          <w:sz w:val="22"/>
          <w:szCs w:val="22"/>
        </w:rPr>
        <w:t xml:space="preserve">for </w:t>
      </w:r>
      <w:r w:rsidR="002A52EC" w:rsidRPr="00B669E7">
        <w:rPr>
          <w:rFonts w:ascii="Arial" w:hAnsi="Arial" w:cs="Arial"/>
          <w:color w:val="000000"/>
          <w:sz w:val="22"/>
          <w:szCs w:val="22"/>
        </w:rPr>
        <w:t xml:space="preserve">the upcoming legislative session that will start in January, the Delaware tobacco control partners are all working to prevent </w:t>
      </w:r>
      <w:r w:rsidRPr="00B669E7">
        <w:rPr>
          <w:rFonts w:ascii="Arial" w:hAnsi="Arial" w:cs="Arial"/>
          <w:color w:val="000000"/>
          <w:sz w:val="22"/>
          <w:szCs w:val="22"/>
        </w:rPr>
        <w:t>l</w:t>
      </w:r>
      <w:r w:rsidR="002A52EC" w:rsidRPr="00B669E7">
        <w:rPr>
          <w:rFonts w:ascii="Arial" w:hAnsi="Arial" w:cs="Arial"/>
          <w:color w:val="000000"/>
          <w:sz w:val="22"/>
          <w:szCs w:val="22"/>
        </w:rPr>
        <w:t>ast year's cigarette tax bill, which was Senate Bill</w:t>
      </w:r>
      <w:r w:rsidRPr="00B669E7">
        <w:rPr>
          <w:rFonts w:ascii="Arial" w:hAnsi="Arial" w:cs="Arial"/>
          <w:color w:val="000000"/>
          <w:sz w:val="22"/>
          <w:szCs w:val="22"/>
        </w:rPr>
        <w:t xml:space="preserve"> 131</w:t>
      </w:r>
      <w:r w:rsidR="0056456B">
        <w:rPr>
          <w:rFonts w:ascii="Arial" w:hAnsi="Arial" w:cs="Arial"/>
          <w:color w:val="000000"/>
          <w:sz w:val="22"/>
          <w:szCs w:val="22"/>
        </w:rPr>
        <w:t xml:space="preserve"> from being reintroduced</w:t>
      </w:r>
      <w:r w:rsidR="0027248D">
        <w:rPr>
          <w:rFonts w:ascii="Arial" w:hAnsi="Arial" w:cs="Arial"/>
          <w:color w:val="000000"/>
          <w:sz w:val="22"/>
          <w:szCs w:val="22"/>
        </w:rPr>
        <w:t xml:space="preserve">.  That Bill </w:t>
      </w:r>
      <w:r w:rsidR="002A52EC" w:rsidRPr="00B669E7">
        <w:rPr>
          <w:rFonts w:ascii="Arial" w:hAnsi="Arial" w:cs="Arial"/>
          <w:color w:val="000000"/>
          <w:sz w:val="22"/>
          <w:szCs w:val="22"/>
        </w:rPr>
        <w:t xml:space="preserve">was to decrease the tax on premium cigars from </w:t>
      </w:r>
      <w:r w:rsidR="0027248D">
        <w:rPr>
          <w:rFonts w:ascii="Arial" w:hAnsi="Arial" w:cs="Arial"/>
          <w:color w:val="000000"/>
          <w:sz w:val="22"/>
          <w:szCs w:val="22"/>
        </w:rPr>
        <w:t>13</w:t>
      </w:r>
      <w:r w:rsidR="002A52EC" w:rsidRPr="00B669E7">
        <w:rPr>
          <w:rFonts w:ascii="Arial" w:hAnsi="Arial" w:cs="Arial"/>
          <w:color w:val="000000"/>
          <w:sz w:val="22"/>
          <w:szCs w:val="22"/>
        </w:rPr>
        <w:t xml:space="preserve"> to </w:t>
      </w:r>
      <w:r w:rsidR="0027248D">
        <w:rPr>
          <w:rFonts w:ascii="Arial" w:hAnsi="Arial" w:cs="Arial"/>
          <w:color w:val="000000"/>
          <w:sz w:val="22"/>
          <w:szCs w:val="22"/>
        </w:rPr>
        <w:t>15</w:t>
      </w:r>
      <w:r w:rsidR="002A52EC" w:rsidRPr="00B669E7">
        <w:rPr>
          <w:rFonts w:ascii="Arial" w:hAnsi="Arial" w:cs="Arial"/>
          <w:color w:val="000000"/>
          <w:sz w:val="22"/>
          <w:szCs w:val="22"/>
        </w:rPr>
        <w:t xml:space="preserve"> </w:t>
      </w:r>
      <w:r w:rsidR="0027248D">
        <w:rPr>
          <w:rFonts w:ascii="Arial" w:hAnsi="Arial" w:cs="Arial"/>
          <w:color w:val="000000"/>
          <w:sz w:val="22"/>
          <w:szCs w:val="22"/>
        </w:rPr>
        <w:t>%</w:t>
      </w:r>
      <w:r w:rsidR="002A52EC" w:rsidRPr="00B669E7">
        <w:rPr>
          <w:rFonts w:ascii="Arial" w:hAnsi="Arial" w:cs="Arial"/>
          <w:color w:val="000000"/>
          <w:sz w:val="22"/>
          <w:szCs w:val="22"/>
        </w:rPr>
        <w:t xml:space="preserve"> of wholesale price. </w:t>
      </w:r>
      <w:r w:rsidRPr="00B669E7">
        <w:rPr>
          <w:rFonts w:ascii="Arial" w:hAnsi="Arial" w:cs="Arial"/>
          <w:color w:val="000000"/>
          <w:sz w:val="22"/>
          <w:szCs w:val="22"/>
        </w:rPr>
        <w:t>The Bill made a lot of progress last session, and the thought is the industry will try and push for it again.  A</w:t>
      </w:r>
      <w:r w:rsidR="00ED5316">
        <w:rPr>
          <w:rFonts w:ascii="Arial" w:hAnsi="Arial" w:cs="Arial"/>
          <w:color w:val="000000"/>
          <w:sz w:val="22"/>
          <w:szCs w:val="22"/>
        </w:rPr>
        <w:t xml:space="preserve">lso at the DHFAC meeting, </w:t>
      </w:r>
      <w:r w:rsidR="00731481">
        <w:rPr>
          <w:rFonts w:ascii="Arial" w:hAnsi="Arial" w:cs="Arial"/>
          <w:color w:val="000000"/>
          <w:sz w:val="22"/>
          <w:szCs w:val="22"/>
        </w:rPr>
        <w:t>DOJ</w:t>
      </w:r>
      <w:r w:rsidRPr="00B669E7">
        <w:rPr>
          <w:rFonts w:ascii="Arial" w:hAnsi="Arial" w:cs="Arial"/>
          <w:color w:val="000000"/>
          <w:sz w:val="22"/>
          <w:szCs w:val="22"/>
        </w:rPr>
        <w:t xml:space="preserve"> mentioned the JUUL settlement, </w:t>
      </w:r>
      <w:r w:rsidR="00731481">
        <w:rPr>
          <w:rFonts w:ascii="Arial" w:hAnsi="Arial" w:cs="Arial"/>
          <w:color w:val="000000"/>
          <w:sz w:val="22"/>
          <w:szCs w:val="22"/>
        </w:rPr>
        <w:t xml:space="preserve">in which </w:t>
      </w:r>
      <w:r w:rsidRPr="00B669E7">
        <w:rPr>
          <w:rFonts w:ascii="Arial" w:hAnsi="Arial" w:cs="Arial"/>
          <w:color w:val="000000"/>
          <w:sz w:val="22"/>
          <w:szCs w:val="22"/>
        </w:rPr>
        <w:t xml:space="preserve">the </w:t>
      </w:r>
      <w:r w:rsidR="0027248D">
        <w:rPr>
          <w:rFonts w:ascii="Arial" w:hAnsi="Arial" w:cs="Arial"/>
          <w:color w:val="000000"/>
          <w:sz w:val="22"/>
          <w:szCs w:val="22"/>
        </w:rPr>
        <w:t>e</w:t>
      </w:r>
      <w:r w:rsidRPr="00B669E7">
        <w:rPr>
          <w:rFonts w:ascii="Arial" w:hAnsi="Arial" w:cs="Arial"/>
          <w:color w:val="000000"/>
          <w:sz w:val="22"/>
          <w:szCs w:val="22"/>
        </w:rPr>
        <w:t xml:space="preserve">-cigarette maker JUUL did agree to a </w:t>
      </w:r>
      <w:r w:rsidR="006E6B9B">
        <w:rPr>
          <w:rFonts w:ascii="Arial" w:hAnsi="Arial" w:cs="Arial"/>
          <w:color w:val="000000"/>
          <w:sz w:val="22"/>
          <w:szCs w:val="22"/>
        </w:rPr>
        <w:t>$</w:t>
      </w:r>
      <w:r w:rsidRPr="00B669E7">
        <w:rPr>
          <w:rFonts w:ascii="Arial" w:hAnsi="Arial" w:cs="Arial"/>
          <w:color w:val="000000"/>
          <w:sz w:val="22"/>
          <w:szCs w:val="22"/>
        </w:rPr>
        <w:t>438.5 million</w:t>
      </w:r>
      <w:r>
        <w:rPr>
          <w:rFonts w:ascii="Arial" w:hAnsi="Arial" w:cs="Arial"/>
          <w:color w:val="000000"/>
          <w:sz w:val="22"/>
          <w:szCs w:val="22"/>
        </w:rPr>
        <w:t xml:space="preserve"> </w:t>
      </w:r>
      <w:r w:rsidRPr="00AA7650">
        <w:rPr>
          <w:rFonts w:ascii="Arial" w:hAnsi="Arial" w:cs="Arial"/>
          <w:color w:val="000000"/>
          <w:sz w:val="22"/>
          <w:szCs w:val="22"/>
        </w:rPr>
        <w:t xml:space="preserve">settlement with thirty-four States, </w:t>
      </w:r>
      <w:r w:rsidR="00731481">
        <w:rPr>
          <w:rFonts w:ascii="Arial" w:hAnsi="Arial" w:cs="Arial"/>
          <w:color w:val="000000"/>
          <w:sz w:val="22"/>
          <w:szCs w:val="22"/>
        </w:rPr>
        <w:t>including Delaware</w:t>
      </w:r>
      <w:r w:rsidR="00AA7650" w:rsidRPr="00AA7650">
        <w:rPr>
          <w:rFonts w:ascii="Arial" w:hAnsi="Arial" w:cs="Arial"/>
          <w:color w:val="000000"/>
          <w:sz w:val="22"/>
          <w:szCs w:val="22"/>
        </w:rPr>
        <w:t>.  I</w:t>
      </w:r>
      <w:r w:rsidRPr="00AA7650">
        <w:rPr>
          <w:rFonts w:ascii="Arial" w:hAnsi="Arial" w:cs="Arial"/>
          <w:color w:val="000000"/>
          <w:sz w:val="22"/>
          <w:szCs w:val="22"/>
        </w:rPr>
        <w:t xml:space="preserve">t was following a </w:t>
      </w:r>
      <w:r w:rsidR="00166C7F" w:rsidRPr="00AA7650">
        <w:rPr>
          <w:rFonts w:ascii="Arial" w:hAnsi="Arial" w:cs="Arial"/>
          <w:color w:val="000000"/>
          <w:sz w:val="22"/>
          <w:szCs w:val="22"/>
        </w:rPr>
        <w:t>two-year</w:t>
      </w:r>
      <w:r w:rsidRPr="00AA7650">
        <w:rPr>
          <w:rFonts w:ascii="Arial" w:hAnsi="Arial" w:cs="Arial"/>
          <w:color w:val="000000"/>
          <w:sz w:val="22"/>
          <w:szCs w:val="22"/>
        </w:rPr>
        <w:t xml:space="preserve"> investigation into their marketing and sales practices, and </w:t>
      </w:r>
      <w:r w:rsidR="00AA7650" w:rsidRPr="00AA7650">
        <w:rPr>
          <w:rFonts w:ascii="Arial" w:hAnsi="Arial" w:cs="Arial"/>
          <w:color w:val="000000"/>
          <w:sz w:val="22"/>
          <w:szCs w:val="22"/>
        </w:rPr>
        <w:t>many people, including, ALA, hold JUUL responsible for the youth vaping epidemic because they were the number one product, and as the investigation found that they deliberately marketed products to young people, even though e-cigarettes sales to children were illegal</w:t>
      </w:r>
      <w:r w:rsidR="00AA7650">
        <w:rPr>
          <w:rFonts w:ascii="Arial" w:hAnsi="Arial" w:cs="Arial"/>
          <w:color w:val="000000"/>
          <w:sz w:val="22"/>
          <w:szCs w:val="22"/>
        </w:rPr>
        <w:t xml:space="preserve">.  </w:t>
      </w:r>
      <w:r w:rsidR="00AA7650" w:rsidRPr="00AA7650">
        <w:rPr>
          <w:rFonts w:ascii="Arial" w:hAnsi="Arial" w:cs="Arial"/>
          <w:color w:val="000000"/>
          <w:sz w:val="22"/>
          <w:szCs w:val="22"/>
        </w:rPr>
        <w:t xml:space="preserve">The current settlement will limit dual sales and marketing abilities. The settlement will be made over a period of </w:t>
      </w:r>
      <w:r w:rsidR="005D4D75">
        <w:rPr>
          <w:rFonts w:ascii="Arial" w:hAnsi="Arial" w:cs="Arial"/>
          <w:color w:val="000000"/>
          <w:sz w:val="22"/>
          <w:szCs w:val="22"/>
        </w:rPr>
        <w:t>6</w:t>
      </w:r>
      <w:r w:rsidR="00AA7650" w:rsidRPr="00AA7650">
        <w:rPr>
          <w:rFonts w:ascii="Arial" w:hAnsi="Arial" w:cs="Arial"/>
          <w:color w:val="000000"/>
          <w:sz w:val="22"/>
          <w:szCs w:val="22"/>
        </w:rPr>
        <w:t xml:space="preserve"> to </w:t>
      </w:r>
      <w:r w:rsidR="005D4D75">
        <w:rPr>
          <w:rFonts w:ascii="Arial" w:hAnsi="Arial" w:cs="Arial"/>
          <w:color w:val="000000"/>
          <w:sz w:val="22"/>
          <w:szCs w:val="22"/>
        </w:rPr>
        <w:t>10</w:t>
      </w:r>
      <w:r w:rsidR="00AA7650" w:rsidRPr="00AA7650">
        <w:rPr>
          <w:rFonts w:ascii="Arial" w:hAnsi="Arial" w:cs="Arial"/>
          <w:color w:val="000000"/>
          <w:sz w:val="22"/>
          <w:szCs w:val="22"/>
        </w:rPr>
        <w:t xml:space="preserve"> years. The settlement will be based on a formula</w:t>
      </w:r>
      <w:r w:rsidR="00854E70">
        <w:rPr>
          <w:rFonts w:ascii="Arial" w:hAnsi="Arial" w:cs="Arial"/>
          <w:color w:val="000000"/>
          <w:sz w:val="22"/>
          <w:szCs w:val="22"/>
        </w:rPr>
        <w:t xml:space="preserve"> and </w:t>
      </w:r>
      <w:r w:rsidR="00AA7650" w:rsidRPr="00AA7650">
        <w:rPr>
          <w:rFonts w:ascii="Arial" w:hAnsi="Arial" w:cs="Arial"/>
          <w:color w:val="000000"/>
          <w:sz w:val="22"/>
          <w:szCs w:val="22"/>
        </w:rPr>
        <w:t xml:space="preserve">may mean that Delaware gets an additional </w:t>
      </w:r>
      <w:r w:rsidR="005D4D75">
        <w:rPr>
          <w:rFonts w:ascii="Arial" w:hAnsi="Arial" w:cs="Arial"/>
          <w:color w:val="000000"/>
          <w:sz w:val="22"/>
          <w:szCs w:val="22"/>
        </w:rPr>
        <w:t>$</w:t>
      </w:r>
      <w:r w:rsidR="00AA7650">
        <w:rPr>
          <w:rFonts w:ascii="Arial" w:hAnsi="Arial" w:cs="Arial"/>
          <w:color w:val="000000"/>
          <w:sz w:val="22"/>
          <w:szCs w:val="22"/>
        </w:rPr>
        <w:t>1.5</w:t>
      </w:r>
      <w:r w:rsidR="00AA7650" w:rsidRPr="00AA7650">
        <w:rPr>
          <w:rFonts w:ascii="Arial" w:hAnsi="Arial" w:cs="Arial"/>
          <w:color w:val="000000"/>
          <w:sz w:val="22"/>
          <w:szCs w:val="22"/>
        </w:rPr>
        <w:t xml:space="preserve"> to </w:t>
      </w:r>
      <w:r w:rsidR="005D4D75">
        <w:rPr>
          <w:rFonts w:ascii="Arial" w:hAnsi="Arial" w:cs="Arial"/>
          <w:color w:val="000000"/>
          <w:sz w:val="22"/>
          <w:szCs w:val="22"/>
        </w:rPr>
        <w:t>$</w:t>
      </w:r>
      <w:r w:rsidR="00AA7650">
        <w:rPr>
          <w:rFonts w:ascii="Arial" w:hAnsi="Arial" w:cs="Arial"/>
          <w:color w:val="000000"/>
          <w:sz w:val="22"/>
          <w:szCs w:val="22"/>
        </w:rPr>
        <w:t>2</w:t>
      </w:r>
      <w:r w:rsidR="00AA7650" w:rsidRPr="00AA7650">
        <w:rPr>
          <w:rFonts w:ascii="Arial" w:hAnsi="Arial" w:cs="Arial"/>
          <w:color w:val="000000"/>
          <w:sz w:val="22"/>
          <w:szCs w:val="22"/>
        </w:rPr>
        <w:t xml:space="preserve"> million dollars over </w:t>
      </w:r>
      <w:r w:rsidR="005D4D75">
        <w:rPr>
          <w:rFonts w:ascii="Arial" w:hAnsi="Arial" w:cs="Arial"/>
          <w:color w:val="000000"/>
          <w:sz w:val="22"/>
          <w:szCs w:val="22"/>
        </w:rPr>
        <w:t>6</w:t>
      </w:r>
      <w:r w:rsidR="00AA7650" w:rsidRPr="00AA7650">
        <w:rPr>
          <w:rFonts w:ascii="Arial" w:hAnsi="Arial" w:cs="Arial"/>
          <w:color w:val="000000"/>
          <w:sz w:val="22"/>
          <w:szCs w:val="22"/>
        </w:rPr>
        <w:t xml:space="preserve"> to </w:t>
      </w:r>
      <w:r w:rsidR="005D4D75">
        <w:rPr>
          <w:rFonts w:ascii="Arial" w:hAnsi="Arial" w:cs="Arial"/>
          <w:color w:val="000000"/>
          <w:sz w:val="22"/>
          <w:szCs w:val="22"/>
        </w:rPr>
        <w:t>10</w:t>
      </w:r>
      <w:r w:rsidR="00AA7650" w:rsidRPr="00AA7650">
        <w:rPr>
          <w:rFonts w:ascii="Arial" w:hAnsi="Arial" w:cs="Arial"/>
          <w:color w:val="000000"/>
          <w:sz w:val="22"/>
          <w:szCs w:val="22"/>
        </w:rPr>
        <w:t xml:space="preserve"> year</w:t>
      </w:r>
      <w:r w:rsidR="00AA7650">
        <w:rPr>
          <w:rFonts w:ascii="Arial" w:hAnsi="Arial" w:cs="Arial"/>
          <w:color w:val="000000"/>
          <w:sz w:val="22"/>
          <w:szCs w:val="22"/>
        </w:rPr>
        <w:t>s</w:t>
      </w:r>
      <w:r w:rsidR="00AA7650" w:rsidRPr="00AA7650">
        <w:rPr>
          <w:rFonts w:ascii="Arial" w:hAnsi="Arial" w:cs="Arial"/>
          <w:color w:val="000000"/>
          <w:sz w:val="22"/>
          <w:szCs w:val="22"/>
        </w:rPr>
        <w:t xml:space="preserve"> each year. There is legal action that has already been submitted to void the settlement.</w:t>
      </w:r>
      <w:r w:rsidR="00AA7650" w:rsidRPr="00AA7650">
        <w:rPr>
          <w:rFonts w:ascii="Lato" w:hAnsi="Lato"/>
          <w:b/>
          <w:bCs/>
          <w:color w:val="000000"/>
          <w:sz w:val="27"/>
          <w:szCs w:val="27"/>
        </w:rPr>
        <w:t xml:space="preserve"> </w:t>
      </w:r>
      <w:r w:rsidR="00AA7650">
        <w:rPr>
          <w:rFonts w:ascii="Lato" w:hAnsi="Lato"/>
          <w:b/>
          <w:bCs/>
          <w:color w:val="000000"/>
          <w:sz w:val="27"/>
          <w:szCs w:val="27"/>
        </w:rPr>
        <w:t xml:space="preserve"> </w:t>
      </w:r>
      <w:r w:rsidR="00AA7650" w:rsidRPr="00AA7650">
        <w:rPr>
          <w:rFonts w:ascii="Arial" w:hAnsi="Arial" w:cs="Arial"/>
          <w:color w:val="000000"/>
          <w:sz w:val="22"/>
          <w:szCs w:val="22"/>
        </w:rPr>
        <w:t xml:space="preserve">Being proactive, several of the national tobacco control partners have developed a letter asking </w:t>
      </w:r>
      <w:r w:rsidR="006E6B9B">
        <w:rPr>
          <w:rFonts w:ascii="Arial" w:hAnsi="Arial" w:cs="Arial"/>
          <w:color w:val="000000"/>
          <w:sz w:val="22"/>
          <w:szCs w:val="22"/>
        </w:rPr>
        <w:t>Attorney Generals</w:t>
      </w:r>
      <w:r w:rsidR="00AA7650" w:rsidRPr="00AA7650">
        <w:rPr>
          <w:rFonts w:ascii="Arial" w:hAnsi="Arial" w:cs="Arial"/>
          <w:color w:val="000000"/>
          <w:sz w:val="22"/>
          <w:szCs w:val="22"/>
        </w:rPr>
        <w:t>, including Delaware, to ensure if and when any dollars come in, that the money from those settlements goes to promote tobacco prevention, and cessation, especially among young people. Last Thursday</w:t>
      </w:r>
      <w:r w:rsidR="00AA7650">
        <w:rPr>
          <w:rFonts w:ascii="Arial" w:hAnsi="Arial" w:cs="Arial"/>
          <w:color w:val="000000"/>
          <w:sz w:val="22"/>
          <w:szCs w:val="22"/>
        </w:rPr>
        <w:t>, October 6, 2022</w:t>
      </w:r>
      <w:r w:rsidR="006E6B9B">
        <w:rPr>
          <w:rFonts w:ascii="Arial" w:hAnsi="Arial" w:cs="Arial"/>
          <w:color w:val="000000"/>
          <w:sz w:val="22"/>
          <w:szCs w:val="22"/>
        </w:rPr>
        <w:t>,</w:t>
      </w:r>
      <w:r w:rsidR="00AA7650" w:rsidRPr="00AA7650">
        <w:rPr>
          <w:rFonts w:ascii="Arial" w:hAnsi="Arial" w:cs="Arial"/>
          <w:color w:val="000000"/>
          <w:sz w:val="22"/>
          <w:szCs w:val="22"/>
        </w:rPr>
        <w:t xml:space="preserve"> </w:t>
      </w:r>
      <w:r w:rsidR="00CD6A19">
        <w:rPr>
          <w:rFonts w:ascii="Arial" w:hAnsi="Arial" w:cs="Arial"/>
          <w:color w:val="000000"/>
          <w:sz w:val="22"/>
          <w:szCs w:val="22"/>
        </w:rPr>
        <w:t>the Centers for Disease Control and Prevention</w:t>
      </w:r>
      <w:r w:rsidR="00AA7650" w:rsidRPr="00AA7650">
        <w:rPr>
          <w:rFonts w:ascii="Arial" w:hAnsi="Arial" w:cs="Arial"/>
          <w:color w:val="000000"/>
          <w:sz w:val="22"/>
          <w:szCs w:val="22"/>
        </w:rPr>
        <w:t xml:space="preserve"> and F</w:t>
      </w:r>
      <w:r w:rsidR="00DF3EAA">
        <w:rPr>
          <w:rFonts w:ascii="Arial" w:hAnsi="Arial" w:cs="Arial"/>
          <w:color w:val="000000"/>
          <w:sz w:val="22"/>
          <w:szCs w:val="22"/>
        </w:rPr>
        <w:t>ood and Drug Administration</w:t>
      </w:r>
      <w:r w:rsidR="00AA7650" w:rsidRPr="00AA7650">
        <w:rPr>
          <w:rFonts w:ascii="Arial" w:hAnsi="Arial" w:cs="Arial"/>
          <w:color w:val="000000"/>
          <w:sz w:val="22"/>
          <w:szCs w:val="22"/>
        </w:rPr>
        <w:t xml:space="preserve"> jointly released e-cigarette data from</w:t>
      </w:r>
      <w:r w:rsidR="00AA7650">
        <w:rPr>
          <w:rFonts w:ascii="Arial" w:hAnsi="Arial" w:cs="Arial"/>
          <w:color w:val="000000"/>
          <w:sz w:val="22"/>
          <w:szCs w:val="22"/>
        </w:rPr>
        <w:t xml:space="preserve"> </w:t>
      </w:r>
      <w:r w:rsidR="00AA7650" w:rsidRPr="00115D51">
        <w:rPr>
          <w:rFonts w:ascii="Arial" w:hAnsi="Arial" w:cs="Arial"/>
          <w:color w:val="000000"/>
          <w:sz w:val="22"/>
          <w:szCs w:val="22"/>
        </w:rPr>
        <w:t xml:space="preserve">the 2022 National Youth Tobacco Survey and the new data shows that youth vaping continues to be a serious health concern. </w:t>
      </w:r>
      <w:r w:rsidR="008A4D59">
        <w:rPr>
          <w:rFonts w:ascii="Arial" w:hAnsi="Arial" w:cs="Arial"/>
          <w:color w:val="000000"/>
          <w:sz w:val="22"/>
          <w:szCs w:val="22"/>
        </w:rPr>
        <w:t>Nationally,</w:t>
      </w:r>
      <w:r w:rsidR="00AA7650" w:rsidRPr="00115D51">
        <w:rPr>
          <w:rFonts w:ascii="Arial" w:hAnsi="Arial" w:cs="Arial"/>
          <w:color w:val="000000"/>
          <w:sz w:val="22"/>
          <w:szCs w:val="22"/>
        </w:rPr>
        <w:t xml:space="preserve"> about </w:t>
      </w:r>
      <w:r w:rsidR="00115D51" w:rsidRPr="00115D51">
        <w:rPr>
          <w:rFonts w:ascii="Arial" w:hAnsi="Arial" w:cs="Arial"/>
          <w:color w:val="000000"/>
          <w:sz w:val="22"/>
          <w:szCs w:val="22"/>
        </w:rPr>
        <w:t>2.5</w:t>
      </w:r>
      <w:r w:rsidR="00AA7650" w:rsidRPr="00115D51">
        <w:rPr>
          <w:rFonts w:ascii="Arial" w:hAnsi="Arial" w:cs="Arial"/>
          <w:color w:val="000000"/>
          <w:sz w:val="22"/>
          <w:szCs w:val="22"/>
        </w:rPr>
        <w:t xml:space="preserve"> million middle and high school students reporting that they've used </w:t>
      </w:r>
      <w:r w:rsidR="00115D51" w:rsidRPr="00115D51">
        <w:rPr>
          <w:rFonts w:ascii="Arial" w:hAnsi="Arial" w:cs="Arial"/>
          <w:color w:val="000000"/>
          <w:sz w:val="22"/>
          <w:szCs w:val="22"/>
        </w:rPr>
        <w:t>e-c</w:t>
      </w:r>
      <w:r w:rsidR="00AA7650" w:rsidRPr="00115D51">
        <w:rPr>
          <w:rFonts w:ascii="Arial" w:hAnsi="Arial" w:cs="Arial"/>
          <w:color w:val="000000"/>
          <w:sz w:val="22"/>
          <w:szCs w:val="22"/>
        </w:rPr>
        <w:t xml:space="preserve">igarettes in the last thirty days and nearly </w:t>
      </w:r>
      <w:r w:rsidR="006E6B9B">
        <w:rPr>
          <w:rFonts w:ascii="Arial" w:hAnsi="Arial" w:cs="Arial"/>
          <w:color w:val="000000"/>
          <w:sz w:val="22"/>
          <w:szCs w:val="22"/>
        </w:rPr>
        <w:t>85</w:t>
      </w:r>
      <w:r w:rsidR="00AA7650" w:rsidRPr="00115D51">
        <w:rPr>
          <w:rFonts w:ascii="Arial" w:hAnsi="Arial" w:cs="Arial"/>
          <w:color w:val="000000"/>
          <w:sz w:val="22"/>
          <w:szCs w:val="22"/>
        </w:rPr>
        <w:t xml:space="preserve"> percent of them use flavor products</w:t>
      </w:r>
      <w:r w:rsidR="00115D51" w:rsidRPr="00115D51">
        <w:rPr>
          <w:rFonts w:ascii="Arial" w:hAnsi="Arial" w:cs="Arial"/>
          <w:color w:val="000000"/>
          <w:sz w:val="22"/>
          <w:szCs w:val="22"/>
        </w:rPr>
        <w:t xml:space="preserve">, 26.6 </w:t>
      </w:r>
      <w:r w:rsidR="008A4D59">
        <w:rPr>
          <w:rFonts w:ascii="Arial" w:hAnsi="Arial" w:cs="Arial"/>
          <w:color w:val="000000"/>
          <w:sz w:val="22"/>
          <w:szCs w:val="22"/>
        </w:rPr>
        <w:t xml:space="preserve">percent </w:t>
      </w:r>
      <w:r w:rsidR="00115D51" w:rsidRPr="00115D51">
        <w:rPr>
          <w:rFonts w:ascii="Arial" w:hAnsi="Arial" w:cs="Arial"/>
          <w:color w:val="000000"/>
          <w:sz w:val="22"/>
          <w:szCs w:val="22"/>
        </w:rPr>
        <w:t xml:space="preserve">use menthol, </w:t>
      </w:r>
      <w:r w:rsidR="008A4D59">
        <w:rPr>
          <w:rFonts w:ascii="Arial" w:hAnsi="Arial" w:cs="Arial"/>
          <w:color w:val="000000"/>
          <w:sz w:val="22"/>
          <w:szCs w:val="22"/>
        </w:rPr>
        <w:t xml:space="preserve">and </w:t>
      </w:r>
      <w:r w:rsidR="00115D51" w:rsidRPr="00115D51">
        <w:rPr>
          <w:rFonts w:ascii="Arial" w:hAnsi="Arial" w:cs="Arial"/>
          <w:color w:val="000000"/>
          <w:sz w:val="22"/>
          <w:szCs w:val="22"/>
        </w:rPr>
        <w:t xml:space="preserve">29.4 </w:t>
      </w:r>
      <w:r w:rsidR="008A4D59">
        <w:rPr>
          <w:rFonts w:ascii="Arial" w:hAnsi="Arial" w:cs="Arial"/>
          <w:color w:val="000000"/>
          <w:sz w:val="22"/>
          <w:szCs w:val="22"/>
        </w:rPr>
        <w:t xml:space="preserve">percent </w:t>
      </w:r>
      <w:r w:rsidR="00115D51" w:rsidRPr="00115D51">
        <w:rPr>
          <w:rFonts w:ascii="Arial" w:hAnsi="Arial" w:cs="Arial"/>
          <w:color w:val="000000"/>
          <w:sz w:val="22"/>
          <w:szCs w:val="22"/>
        </w:rPr>
        <w:t>use mint flavored e</w:t>
      </w:r>
      <w:r w:rsidR="005D4D75">
        <w:rPr>
          <w:rFonts w:ascii="Arial" w:hAnsi="Arial" w:cs="Arial"/>
          <w:color w:val="000000"/>
          <w:sz w:val="22"/>
          <w:szCs w:val="22"/>
        </w:rPr>
        <w:t>-</w:t>
      </w:r>
      <w:r w:rsidR="00115D51" w:rsidRPr="00115D51">
        <w:rPr>
          <w:rFonts w:ascii="Arial" w:hAnsi="Arial" w:cs="Arial"/>
          <w:color w:val="000000"/>
          <w:sz w:val="22"/>
          <w:szCs w:val="22"/>
        </w:rPr>
        <w:t xml:space="preserve">cigarettes. It really underscores how addicted young people are to these products. </w:t>
      </w:r>
      <w:r w:rsidR="00B3599B">
        <w:rPr>
          <w:rFonts w:ascii="Arial" w:hAnsi="Arial" w:cs="Arial"/>
          <w:color w:val="000000"/>
          <w:sz w:val="22"/>
          <w:szCs w:val="22"/>
        </w:rPr>
        <w:t xml:space="preserve">It is important to </w:t>
      </w:r>
      <w:r w:rsidR="00115D51" w:rsidRPr="00115D51">
        <w:rPr>
          <w:rFonts w:ascii="Arial" w:hAnsi="Arial" w:cs="Arial"/>
          <w:color w:val="000000"/>
          <w:sz w:val="22"/>
          <w:szCs w:val="22"/>
        </w:rPr>
        <w:t>mak</w:t>
      </w:r>
      <w:r w:rsidR="00B3599B">
        <w:rPr>
          <w:rFonts w:ascii="Arial" w:hAnsi="Arial" w:cs="Arial"/>
          <w:color w:val="000000"/>
          <w:sz w:val="22"/>
          <w:szCs w:val="22"/>
        </w:rPr>
        <w:t>e</w:t>
      </w:r>
      <w:r w:rsidR="00115D51" w:rsidRPr="00115D51">
        <w:rPr>
          <w:rFonts w:ascii="Arial" w:hAnsi="Arial" w:cs="Arial"/>
          <w:color w:val="000000"/>
          <w:sz w:val="22"/>
          <w:szCs w:val="22"/>
        </w:rPr>
        <w:t xml:space="preserve"> sure that there are new ways to encourage </w:t>
      </w:r>
      <w:r w:rsidR="00B3599B">
        <w:rPr>
          <w:rFonts w:ascii="Arial" w:hAnsi="Arial" w:cs="Arial"/>
          <w:color w:val="000000"/>
          <w:sz w:val="22"/>
          <w:szCs w:val="22"/>
        </w:rPr>
        <w:t>youth</w:t>
      </w:r>
      <w:r w:rsidR="00115D51" w:rsidRPr="00115D51">
        <w:rPr>
          <w:rFonts w:ascii="Arial" w:hAnsi="Arial" w:cs="Arial"/>
          <w:color w:val="000000"/>
          <w:sz w:val="22"/>
          <w:szCs w:val="22"/>
        </w:rPr>
        <w:t xml:space="preserve"> to quit</w:t>
      </w:r>
      <w:r w:rsidR="00115D51">
        <w:rPr>
          <w:rFonts w:ascii="Arial" w:hAnsi="Arial" w:cs="Arial"/>
          <w:color w:val="000000"/>
          <w:sz w:val="22"/>
          <w:szCs w:val="22"/>
        </w:rPr>
        <w:t xml:space="preserve"> </w:t>
      </w:r>
      <w:r w:rsidR="00115D51" w:rsidRPr="00115D51">
        <w:rPr>
          <w:rFonts w:ascii="Arial" w:hAnsi="Arial" w:cs="Arial"/>
          <w:color w:val="000000"/>
          <w:sz w:val="22"/>
          <w:szCs w:val="22"/>
        </w:rPr>
        <w:t>using traditional tobacco products, as well as e-cigarettes and the many other products</w:t>
      </w:r>
      <w:r w:rsidR="00115D51">
        <w:rPr>
          <w:rFonts w:ascii="Lato" w:hAnsi="Lato"/>
          <w:b/>
          <w:bCs/>
          <w:color w:val="000000"/>
          <w:sz w:val="27"/>
          <w:szCs w:val="27"/>
        </w:rPr>
        <w:t xml:space="preserve">. </w:t>
      </w:r>
    </w:p>
    <w:p w14:paraId="44016690" w14:textId="77777777" w:rsidR="00FC6586" w:rsidRDefault="00FC6586" w:rsidP="006E6B9B">
      <w:pPr>
        <w:contextualSpacing/>
        <w:jc w:val="both"/>
        <w:rPr>
          <w:rFonts w:ascii="Arial" w:hAnsi="Arial" w:cs="Arial"/>
          <w:b/>
          <w:bCs/>
          <w:sz w:val="21"/>
          <w:szCs w:val="21"/>
          <w:u w:val="single"/>
        </w:rPr>
      </w:pPr>
    </w:p>
    <w:p w14:paraId="1AD11006" w14:textId="77777777" w:rsidR="00FC6586" w:rsidRDefault="00FC6586" w:rsidP="003C7EC1">
      <w:pPr>
        <w:ind w:left="-450"/>
        <w:contextualSpacing/>
        <w:jc w:val="both"/>
        <w:rPr>
          <w:rFonts w:ascii="Arial" w:hAnsi="Arial" w:cs="Arial"/>
          <w:b/>
          <w:bCs/>
          <w:sz w:val="21"/>
          <w:szCs w:val="21"/>
          <w:u w:val="single"/>
        </w:rPr>
      </w:pPr>
    </w:p>
    <w:p w14:paraId="4EBC8A07" w14:textId="04C87F87" w:rsidR="00427735" w:rsidRPr="00427735" w:rsidRDefault="00427735" w:rsidP="003C7EC1">
      <w:pPr>
        <w:ind w:left="-450"/>
        <w:contextualSpacing/>
        <w:jc w:val="both"/>
        <w:rPr>
          <w:rFonts w:ascii="Arial" w:hAnsi="Arial" w:cs="Arial"/>
          <w:b/>
          <w:bCs/>
          <w:color w:val="000000"/>
          <w:sz w:val="22"/>
          <w:szCs w:val="22"/>
          <w:u w:val="single"/>
        </w:rPr>
      </w:pPr>
      <w:r w:rsidRPr="00427735">
        <w:rPr>
          <w:rFonts w:ascii="Arial" w:hAnsi="Arial" w:cs="Arial"/>
          <w:b/>
          <w:bCs/>
          <w:sz w:val="21"/>
          <w:szCs w:val="21"/>
          <w:u w:val="single"/>
        </w:rPr>
        <w:t>PANO Update</w:t>
      </w:r>
    </w:p>
    <w:p w14:paraId="6BCC759B" w14:textId="16D7658B" w:rsidR="004B53F2" w:rsidRPr="004B53F2" w:rsidRDefault="00646C05" w:rsidP="004B53F2">
      <w:pPr>
        <w:ind w:left="-450"/>
        <w:contextualSpacing/>
        <w:jc w:val="both"/>
        <w:rPr>
          <w:rFonts w:ascii="Arial" w:hAnsi="Arial" w:cs="Arial"/>
          <w:color w:val="000000"/>
          <w:sz w:val="22"/>
          <w:szCs w:val="22"/>
        </w:rPr>
      </w:pPr>
      <w:bookmarkStart w:id="0" w:name="_Hlk111628560"/>
      <w:r>
        <w:rPr>
          <w:rFonts w:ascii="Arial" w:hAnsi="Arial" w:cs="Arial"/>
          <w:color w:val="000000"/>
          <w:sz w:val="22"/>
          <w:szCs w:val="22"/>
        </w:rPr>
        <w:t>Ms. Shebra Hall</w:t>
      </w:r>
      <w:r w:rsidR="00BA5C81">
        <w:rPr>
          <w:rFonts w:ascii="Arial" w:hAnsi="Arial" w:cs="Arial"/>
          <w:color w:val="000000"/>
          <w:sz w:val="22"/>
          <w:szCs w:val="22"/>
        </w:rPr>
        <w:t xml:space="preserve"> (DPH)</w:t>
      </w:r>
      <w:r w:rsidR="004B53F2" w:rsidRPr="004B53F2">
        <w:rPr>
          <w:rFonts w:ascii="Arial" w:hAnsi="Arial" w:cs="Arial"/>
          <w:color w:val="000000"/>
          <w:sz w:val="22"/>
          <w:szCs w:val="22"/>
        </w:rPr>
        <w:t xml:space="preserve"> provided an update on the DPH partnership with the Department of Education, and the support for the physical fitness assessment of Delaware students.  For the 2022-2023 school year DOE has selected to work with a new vendor, </w:t>
      </w:r>
      <w:proofErr w:type="spellStart"/>
      <w:r w:rsidR="004B53F2" w:rsidRPr="004B53F2">
        <w:rPr>
          <w:rFonts w:ascii="Arial" w:hAnsi="Arial" w:cs="Arial"/>
          <w:color w:val="000000"/>
          <w:sz w:val="22"/>
          <w:szCs w:val="22"/>
        </w:rPr>
        <w:t>WellNet</w:t>
      </w:r>
      <w:proofErr w:type="spellEnd"/>
      <w:r w:rsidR="004B53F2" w:rsidRPr="004B53F2">
        <w:rPr>
          <w:rFonts w:ascii="Arial" w:hAnsi="Arial" w:cs="Arial"/>
          <w:color w:val="000000"/>
          <w:sz w:val="22"/>
          <w:szCs w:val="22"/>
        </w:rPr>
        <w:t xml:space="preserve">, who provides Focused Fitness software which the teachers will use for physical fitness assessments throughout the year.  Over the summer, DOE hosted virtual training sessions for Delaware health and physical education (HPE) teachers.  In addition, DOE has partnered with SHAPE Delaware, the professional society for HPE teachers, to make this year’s attendance at their annual convention mandatory.  About 300 HPE teachers registered for the </w:t>
      </w:r>
      <w:r w:rsidR="004B53F2" w:rsidRPr="004B53F2">
        <w:rPr>
          <w:rFonts w:ascii="Arial" w:hAnsi="Arial" w:cs="Arial"/>
          <w:color w:val="000000"/>
          <w:sz w:val="22"/>
          <w:szCs w:val="22"/>
        </w:rPr>
        <w:lastRenderedPageBreak/>
        <w:t xml:space="preserve">October 10th convention and will all participate in an in-person Focused Fitness training session.  HPE teachers are expected to submit fitness assessment data to DOE by November 30th of this year.  DOE has received written feedback from some teachers approving of the switch and appreciating the ease of use and approving of the new software.  </w:t>
      </w:r>
    </w:p>
    <w:p w14:paraId="668B0CE8" w14:textId="77777777" w:rsidR="004B53F2" w:rsidRDefault="004B53F2" w:rsidP="004B53F2">
      <w:pPr>
        <w:ind w:left="-450"/>
        <w:contextualSpacing/>
        <w:jc w:val="both"/>
        <w:rPr>
          <w:rFonts w:ascii="Arial" w:hAnsi="Arial" w:cs="Arial"/>
          <w:color w:val="000000"/>
          <w:sz w:val="22"/>
          <w:szCs w:val="22"/>
        </w:rPr>
      </w:pPr>
    </w:p>
    <w:p w14:paraId="1DC8BE83" w14:textId="3AF5109C" w:rsidR="004B53F2" w:rsidRPr="004B53F2" w:rsidRDefault="004B53F2" w:rsidP="004B53F2">
      <w:pPr>
        <w:ind w:left="-450"/>
        <w:contextualSpacing/>
        <w:jc w:val="both"/>
        <w:rPr>
          <w:rFonts w:ascii="Arial" w:hAnsi="Arial" w:cs="Arial"/>
          <w:color w:val="000000"/>
          <w:sz w:val="22"/>
          <w:szCs w:val="22"/>
        </w:rPr>
      </w:pPr>
      <w:r w:rsidRPr="004B53F2">
        <w:rPr>
          <w:rFonts w:ascii="Arial" w:hAnsi="Arial" w:cs="Arial"/>
          <w:color w:val="000000"/>
          <w:sz w:val="22"/>
          <w:szCs w:val="22"/>
        </w:rPr>
        <w:t xml:space="preserve">Ms. Hall also mentioned that data from both the 2021 Youth Risk Behavior Surveillance System (YRBSS) and the 2021 Behavioral Risk Factor Surveillance System (BRFSS) have been released by the Centers for Disease Control and Prevention.  These surveys ask youth and adults questions regarding health-related risk behaviors, chronic health conditions, and use of services, so DPH is pleased that this information has been released and can be used to better inform DPH work. </w:t>
      </w:r>
    </w:p>
    <w:p w14:paraId="2F4CC13B" w14:textId="77777777" w:rsidR="004B53F2" w:rsidRDefault="004B53F2" w:rsidP="004B53F2">
      <w:pPr>
        <w:ind w:left="-450"/>
        <w:contextualSpacing/>
        <w:jc w:val="both"/>
        <w:rPr>
          <w:rFonts w:ascii="Arial" w:hAnsi="Arial" w:cs="Arial"/>
          <w:color w:val="000000"/>
          <w:sz w:val="22"/>
          <w:szCs w:val="22"/>
        </w:rPr>
      </w:pPr>
    </w:p>
    <w:p w14:paraId="52EE4250" w14:textId="67E4D442" w:rsidR="009735FC" w:rsidRPr="00EB77A3" w:rsidRDefault="004B53F2" w:rsidP="004B53F2">
      <w:pPr>
        <w:ind w:left="-450"/>
        <w:contextualSpacing/>
        <w:jc w:val="both"/>
        <w:rPr>
          <w:rFonts w:ascii="Arial" w:hAnsi="Arial" w:cs="Arial"/>
          <w:sz w:val="22"/>
          <w:szCs w:val="22"/>
        </w:rPr>
      </w:pPr>
      <w:r w:rsidRPr="004B53F2">
        <w:rPr>
          <w:rFonts w:ascii="Arial" w:hAnsi="Arial" w:cs="Arial"/>
          <w:color w:val="000000"/>
          <w:sz w:val="22"/>
          <w:szCs w:val="22"/>
        </w:rPr>
        <w:t>At the July CRRC meeting, Ms. Hall mentioned that DPH applied to the U.S. Department of Health and Human Services (HHS) Office of Disease Prevention and Health Promotion (ODPHP) to become a Healthy People 2030 Champion (HP2030 Champion) and last Spring DPH was accepted.  DPH was invited to be a part of the Healthy People 2030 Webinar Series.  DPH will be sharing a snapshot of the work under PANO’s Advancing Healthy Lifestyles (AHL) initiative to address childhood obesity.  Ms. Hall is looking forward to participating in this webinar series, sharing PANO’s work on this broad platform, and connecting with others around the country who are engaged in the HP2030 Champion mission.</w:t>
      </w:r>
    </w:p>
    <w:p w14:paraId="60C32F29" w14:textId="77777777" w:rsidR="004B53F2" w:rsidRDefault="004B53F2" w:rsidP="003C7EC1">
      <w:pPr>
        <w:ind w:left="-450"/>
        <w:contextualSpacing/>
        <w:jc w:val="both"/>
        <w:rPr>
          <w:rFonts w:ascii="Arial" w:hAnsi="Arial" w:cs="Arial"/>
          <w:b/>
          <w:bCs/>
          <w:sz w:val="22"/>
          <w:szCs w:val="22"/>
          <w:u w:val="single"/>
        </w:rPr>
      </w:pPr>
    </w:p>
    <w:p w14:paraId="751C3C55" w14:textId="1B9FE93B" w:rsidR="000E2FC3" w:rsidRPr="00EB77A3" w:rsidRDefault="000E2FC3" w:rsidP="003C7EC1">
      <w:pPr>
        <w:ind w:left="-450"/>
        <w:contextualSpacing/>
        <w:jc w:val="both"/>
        <w:rPr>
          <w:rFonts w:ascii="Arial" w:hAnsi="Arial" w:cs="Arial"/>
          <w:b/>
          <w:bCs/>
          <w:sz w:val="22"/>
          <w:szCs w:val="22"/>
          <w:u w:val="single"/>
        </w:rPr>
      </w:pPr>
      <w:r w:rsidRPr="00EB77A3">
        <w:rPr>
          <w:rFonts w:ascii="Arial" w:hAnsi="Arial" w:cs="Arial"/>
          <w:b/>
          <w:bCs/>
          <w:sz w:val="22"/>
          <w:szCs w:val="22"/>
          <w:u w:val="single"/>
        </w:rPr>
        <w:t>Healthy Lifestyles Subcommittee Action Plan Report</w:t>
      </w:r>
    </w:p>
    <w:p w14:paraId="6E527439" w14:textId="37CB8023" w:rsidR="00FC163D" w:rsidRDefault="004B53F2" w:rsidP="003C7EC1">
      <w:pPr>
        <w:ind w:left="-450"/>
        <w:contextualSpacing/>
        <w:jc w:val="both"/>
        <w:rPr>
          <w:rFonts w:ascii="Arial" w:hAnsi="Arial" w:cs="Arial"/>
          <w:color w:val="000000"/>
          <w:sz w:val="22"/>
          <w:szCs w:val="22"/>
        </w:rPr>
      </w:pPr>
      <w:r w:rsidRPr="004B53F2">
        <w:rPr>
          <w:rFonts w:ascii="Arial" w:hAnsi="Arial" w:cs="Arial"/>
          <w:color w:val="000000"/>
          <w:sz w:val="22"/>
          <w:szCs w:val="22"/>
        </w:rPr>
        <w:t xml:space="preserve">Ms. </w:t>
      </w:r>
      <w:r w:rsidR="00BB43B5">
        <w:rPr>
          <w:rFonts w:ascii="Arial" w:hAnsi="Arial" w:cs="Arial"/>
          <w:color w:val="000000"/>
          <w:sz w:val="22"/>
          <w:szCs w:val="22"/>
        </w:rPr>
        <w:t xml:space="preserve">Shebra </w:t>
      </w:r>
      <w:r w:rsidRPr="004B53F2">
        <w:rPr>
          <w:rFonts w:ascii="Arial" w:hAnsi="Arial" w:cs="Arial"/>
          <w:color w:val="000000"/>
          <w:sz w:val="22"/>
          <w:szCs w:val="22"/>
        </w:rPr>
        <w:t xml:space="preserve">Hall stated that since 2021, PANO has concentrated their work on the Advancing Healthy Lifestyles (AHL) initiative.  PANO has been working with Mathematica and CSI to help facilitate the objectives of AHL.   Rachel Kogan from Mathematica would provide an update on the AHL initiative and what has been accomplished.  Mary Kane, from CSI also prepared an update on the healthy lifestyle subcommittee work and the action plan.  In Ms. Kane’s absence, Ms. Hall would provide the update.  CSI worked with PANO to complete an Action Plan document that will aid the committee in next steps for policy recommendation implementation.  They will be looking to the CRRC for input on the timeline that was created in the Healthy Lifestyles Subcommittee (HLSC) report, and to reestablish next steps.  They will also be looking for engagement from this committee as they look at the partnerships that have been laid out in the policy recommendations. In the meantime, Ms. Hall shared that PANO has developed document Briefs for the various activities under AHL.  Some of these activities already align with the policy recommendations from the HLSC report.  </w:t>
      </w:r>
      <w:r>
        <w:rPr>
          <w:rFonts w:ascii="Arial" w:hAnsi="Arial" w:cs="Arial"/>
          <w:color w:val="000000"/>
          <w:sz w:val="22"/>
          <w:szCs w:val="22"/>
        </w:rPr>
        <w:t>T</w:t>
      </w:r>
      <w:r w:rsidRPr="004B53F2">
        <w:rPr>
          <w:rFonts w:ascii="Arial" w:hAnsi="Arial" w:cs="Arial"/>
          <w:color w:val="000000"/>
          <w:sz w:val="22"/>
          <w:szCs w:val="22"/>
        </w:rPr>
        <w:t>hese Briefs can be found on the Healthy Delaware website on the AHL page.  Ms. Brown asked Ms. Hall what kind of feedback is she looking for from the committee?  Ms. Hall suggested the CRRC could form a subcommittee or working group where they can engage with other community partners and determine next steps.  The subcommittee will have to be in communication before January, which is the next DCC Cancer Risk Reduction meeting.  Ms. Arthur agreed in putting together an ad-hoc committee of the CRRC.  She mentioned this committee would be different from the HLSC that was made up of higher levels of stakeholders, appointed by leadership.  This would need to be composed of more grassroot type of people who can help drive the action steps needed to implement the recommendations. Ms. Arthur proposed that this working group could be a standing committee because it would probably need to meet more frequently than the quarterly CRRC meetings. This could be similar</w:t>
      </w:r>
      <w:r>
        <w:rPr>
          <w:rFonts w:ascii="Arial" w:hAnsi="Arial" w:cs="Arial"/>
          <w:color w:val="000000"/>
          <w:sz w:val="22"/>
          <w:szCs w:val="22"/>
        </w:rPr>
        <w:t xml:space="preserve"> </w:t>
      </w:r>
      <w:r w:rsidRPr="004B53F2">
        <w:rPr>
          <w:rFonts w:ascii="Arial" w:hAnsi="Arial" w:cs="Arial"/>
          <w:color w:val="000000"/>
          <w:sz w:val="22"/>
          <w:szCs w:val="22"/>
        </w:rPr>
        <w:t xml:space="preserve">to the former Delaware coalition for Healthy Eating and Active Living (HEAL), which was very successful in funding healthy initiatives in the State.  Ms. Arthur continued that there used to be an annual summit, featuring collective impact type approaches to making PSE changes, where they really dug in and did meaningful work.  Ms. Brown agreed that grassroots level participation would be important, and the more people we can get involved that are doing the work on the ground level, the better.  Committee members Nicole Pickles from the Cancer Support Community and Janet Teixeira from Cancer Care Connection concurred.  Ms. Hall pointed out that the Action Plan offers guidance for each of the policy recommendations, that could help lead these efforts. The Action Plan features considerations for funding or legislation needs for each policy recommendation.  Ms. Arthur expressed she wants to take it slowly, plan accordingly, and invite additional key people, including </w:t>
      </w:r>
      <w:r w:rsidRPr="004B53F2">
        <w:rPr>
          <w:rFonts w:ascii="Arial" w:hAnsi="Arial" w:cs="Arial"/>
          <w:color w:val="000000"/>
          <w:sz w:val="22"/>
          <w:szCs w:val="22"/>
        </w:rPr>
        <w:lastRenderedPageBreak/>
        <w:t>leaders from community-based organizations. She also mentioned we want to make sure a plan is clearly laid out with a defined approach, to kick</w:t>
      </w:r>
      <w:r w:rsidR="006E6B9B">
        <w:rPr>
          <w:rFonts w:ascii="Arial" w:hAnsi="Arial" w:cs="Arial"/>
          <w:color w:val="000000"/>
          <w:sz w:val="22"/>
          <w:szCs w:val="22"/>
        </w:rPr>
        <w:t>-</w:t>
      </w:r>
      <w:r w:rsidRPr="004B53F2">
        <w:rPr>
          <w:rFonts w:ascii="Arial" w:hAnsi="Arial" w:cs="Arial"/>
          <w:color w:val="000000"/>
          <w:sz w:val="22"/>
          <w:szCs w:val="22"/>
        </w:rPr>
        <w:t xml:space="preserve">off in January.    </w:t>
      </w:r>
    </w:p>
    <w:p w14:paraId="52117169" w14:textId="77777777" w:rsidR="006E6B9B" w:rsidRPr="00617C93" w:rsidRDefault="006E6B9B" w:rsidP="003C7EC1">
      <w:pPr>
        <w:ind w:left="-450"/>
        <w:contextualSpacing/>
        <w:jc w:val="both"/>
        <w:rPr>
          <w:rFonts w:ascii="Arial" w:hAnsi="Arial" w:cs="Arial"/>
          <w:color w:val="000000"/>
          <w:sz w:val="22"/>
          <w:szCs w:val="22"/>
        </w:rPr>
      </w:pPr>
    </w:p>
    <w:bookmarkEnd w:id="0"/>
    <w:p w14:paraId="60167EB0" w14:textId="6EBD44E4" w:rsidR="001648C1" w:rsidRPr="000512D7" w:rsidRDefault="00BE2D29" w:rsidP="003C7EC1">
      <w:pPr>
        <w:ind w:left="-450"/>
        <w:contextualSpacing/>
        <w:jc w:val="both"/>
        <w:rPr>
          <w:rFonts w:ascii="Arial" w:hAnsi="Arial" w:cs="Arial"/>
          <w:b/>
          <w:bCs/>
          <w:sz w:val="22"/>
          <w:szCs w:val="22"/>
          <w:u w:val="single"/>
        </w:rPr>
      </w:pPr>
      <w:r w:rsidRPr="000512D7">
        <w:rPr>
          <w:rFonts w:ascii="Arial" w:hAnsi="Arial" w:cs="Arial"/>
          <w:b/>
          <w:bCs/>
          <w:sz w:val="22"/>
          <w:szCs w:val="22"/>
          <w:u w:val="single"/>
        </w:rPr>
        <w:t>Sharing Time</w:t>
      </w:r>
    </w:p>
    <w:p w14:paraId="6E08D0A4" w14:textId="468D1A04" w:rsidR="00BE2D29" w:rsidRDefault="00BE2D29" w:rsidP="003C7EC1">
      <w:pPr>
        <w:ind w:left="-450"/>
        <w:contextualSpacing/>
        <w:jc w:val="both"/>
        <w:rPr>
          <w:rFonts w:ascii="Arial" w:hAnsi="Arial" w:cs="Arial"/>
          <w:color w:val="000000"/>
          <w:sz w:val="22"/>
          <w:szCs w:val="22"/>
        </w:rPr>
      </w:pPr>
      <w:r w:rsidRPr="00674141">
        <w:rPr>
          <w:rFonts w:ascii="Arial" w:hAnsi="Arial" w:cs="Arial"/>
          <w:sz w:val="22"/>
          <w:szCs w:val="22"/>
        </w:rPr>
        <w:t xml:space="preserve">Ms. </w:t>
      </w:r>
      <w:r w:rsidR="004B53F2">
        <w:rPr>
          <w:rFonts w:ascii="Arial" w:hAnsi="Arial" w:cs="Arial"/>
          <w:sz w:val="22"/>
          <w:szCs w:val="22"/>
        </w:rPr>
        <w:t xml:space="preserve">Deb </w:t>
      </w:r>
      <w:r w:rsidRPr="00674141">
        <w:rPr>
          <w:rFonts w:ascii="Arial" w:hAnsi="Arial" w:cs="Arial"/>
          <w:sz w:val="22"/>
          <w:szCs w:val="22"/>
        </w:rPr>
        <w:t>Brown A</w:t>
      </w:r>
      <w:r w:rsidR="004B53F2">
        <w:rPr>
          <w:rFonts w:ascii="Arial" w:hAnsi="Arial" w:cs="Arial"/>
          <w:sz w:val="22"/>
          <w:szCs w:val="22"/>
        </w:rPr>
        <w:t xml:space="preserve">merican Lung Association, (ALA) </w:t>
      </w:r>
      <w:r w:rsidRPr="00674141">
        <w:rPr>
          <w:rFonts w:ascii="Arial" w:hAnsi="Arial" w:cs="Arial"/>
          <w:sz w:val="22"/>
          <w:szCs w:val="22"/>
        </w:rPr>
        <w:t xml:space="preserve">shared </w:t>
      </w:r>
      <w:r w:rsidRPr="00674141">
        <w:rPr>
          <w:rFonts w:ascii="Arial" w:hAnsi="Arial" w:cs="Arial"/>
          <w:color w:val="000000"/>
          <w:sz w:val="22"/>
          <w:szCs w:val="22"/>
        </w:rPr>
        <w:t>th</w:t>
      </w:r>
      <w:r w:rsidR="004B53F2">
        <w:rPr>
          <w:rFonts w:ascii="Arial" w:hAnsi="Arial" w:cs="Arial"/>
          <w:color w:val="000000"/>
          <w:sz w:val="22"/>
          <w:szCs w:val="22"/>
        </w:rPr>
        <w:t>at the</w:t>
      </w:r>
      <w:r w:rsidRPr="00674141">
        <w:rPr>
          <w:rFonts w:ascii="Arial" w:hAnsi="Arial" w:cs="Arial"/>
          <w:color w:val="000000"/>
          <w:sz w:val="22"/>
          <w:szCs w:val="22"/>
        </w:rPr>
        <w:t xml:space="preserve"> ALA will be releasing </w:t>
      </w:r>
      <w:r w:rsidR="00674141" w:rsidRPr="00674141">
        <w:rPr>
          <w:rFonts w:ascii="Arial" w:hAnsi="Arial" w:cs="Arial"/>
          <w:color w:val="000000"/>
          <w:sz w:val="22"/>
          <w:szCs w:val="22"/>
        </w:rPr>
        <w:t>their</w:t>
      </w:r>
      <w:r w:rsidRPr="00674141">
        <w:rPr>
          <w:rFonts w:ascii="Arial" w:hAnsi="Arial" w:cs="Arial"/>
          <w:color w:val="000000"/>
          <w:sz w:val="22"/>
          <w:szCs w:val="22"/>
        </w:rPr>
        <w:t xml:space="preserve"> </w:t>
      </w:r>
      <w:r w:rsidR="00674141" w:rsidRPr="00674141">
        <w:rPr>
          <w:rFonts w:ascii="Arial" w:hAnsi="Arial" w:cs="Arial"/>
          <w:color w:val="000000"/>
          <w:sz w:val="22"/>
          <w:szCs w:val="22"/>
        </w:rPr>
        <w:t>State</w:t>
      </w:r>
      <w:r w:rsidRPr="00674141">
        <w:rPr>
          <w:rFonts w:ascii="Arial" w:hAnsi="Arial" w:cs="Arial"/>
          <w:color w:val="000000"/>
          <w:sz w:val="22"/>
          <w:szCs w:val="22"/>
        </w:rPr>
        <w:t xml:space="preserve"> of </w:t>
      </w:r>
      <w:r w:rsidR="00674141" w:rsidRPr="00674141">
        <w:rPr>
          <w:rFonts w:ascii="Arial" w:hAnsi="Arial" w:cs="Arial"/>
          <w:color w:val="000000"/>
          <w:sz w:val="22"/>
          <w:szCs w:val="22"/>
        </w:rPr>
        <w:t>L</w:t>
      </w:r>
      <w:r w:rsidRPr="00674141">
        <w:rPr>
          <w:rFonts w:ascii="Arial" w:hAnsi="Arial" w:cs="Arial"/>
          <w:color w:val="000000"/>
          <w:sz w:val="22"/>
          <w:szCs w:val="22"/>
        </w:rPr>
        <w:t xml:space="preserve">ung </w:t>
      </w:r>
      <w:r w:rsidR="00674141" w:rsidRPr="00674141">
        <w:rPr>
          <w:rFonts w:ascii="Arial" w:hAnsi="Arial" w:cs="Arial"/>
          <w:color w:val="000000"/>
          <w:sz w:val="22"/>
          <w:szCs w:val="22"/>
        </w:rPr>
        <w:t>Ca</w:t>
      </w:r>
      <w:r w:rsidRPr="00674141">
        <w:rPr>
          <w:rFonts w:ascii="Arial" w:hAnsi="Arial" w:cs="Arial"/>
          <w:color w:val="000000"/>
          <w:sz w:val="22"/>
          <w:szCs w:val="22"/>
        </w:rPr>
        <w:t>ncer</w:t>
      </w:r>
      <w:r w:rsidR="00674141" w:rsidRPr="00674141">
        <w:rPr>
          <w:rFonts w:ascii="Arial" w:hAnsi="Arial" w:cs="Arial"/>
          <w:color w:val="000000"/>
          <w:sz w:val="22"/>
          <w:szCs w:val="22"/>
        </w:rPr>
        <w:t xml:space="preserve"> R</w:t>
      </w:r>
      <w:r w:rsidRPr="00674141">
        <w:rPr>
          <w:rFonts w:ascii="Arial" w:hAnsi="Arial" w:cs="Arial"/>
          <w:color w:val="000000"/>
          <w:sz w:val="22"/>
          <w:szCs w:val="22"/>
        </w:rPr>
        <w:t xml:space="preserve">eport </w:t>
      </w:r>
      <w:r w:rsidR="00674141" w:rsidRPr="00674141">
        <w:rPr>
          <w:rFonts w:ascii="Arial" w:hAnsi="Arial" w:cs="Arial"/>
          <w:color w:val="000000"/>
          <w:sz w:val="22"/>
          <w:szCs w:val="22"/>
        </w:rPr>
        <w:t xml:space="preserve">on November 15, 2022. The report looks at indicators from each State and compares them. You will see how well everyone is doing.  November is also </w:t>
      </w:r>
      <w:r w:rsidR="004B53F2">
        <w:rPr>
          <w:rFonts w:ascii="Arial" w:hAnsi="Arial" w:cs="Arial"/>
          <w:color w:val="000000"/>
          <w:sz w:val="22"/>
          <w:szCs w:val="22"/>
        </w:rPr>
        <w:t>L</w:t>
      </w:r>
      <w:r w:rsidR="00674141" w:rsidRPr="00674141">
        <w:rPr>
          <w:rFonts w:ascii="Arial" w:hAnsi="Arial" w:cs="Arial"/>
          <w:color w:val="000000"/>
          <w:sz w:val="22"/>
          <w:szCs w:val="22"/>
        </w:rPr>
        <w:t xml:space="preserve">ung </w:t>
      </w:r>
      <w:r w:rsidR="004B53F2">
        <w:rPr>
          <w:rFonts w:ascii="Arial" w:hAnsi="Arial" w:cs="Arial"/>
          <w:color w:val="000000"/>
          <w:sz w:val="22"/>
          <w:szCs w:val="22"/>
        </w:rPr>
        <w:t>C</w:t>
      </w:r>
      <w:r w:rsidR="00674141" w:rsidRPr="00674141">
        <w:rPr>
          <w:rFonts w:ascii="Arial" w:hAnsi="Arial" w:cs="Arial"/>
          <w:color w:val="000000"/>
          <w:sz w:val="22"/>
          <w:szCs w:val="22"/>
        </w:rPr>
        <w:t xml:space="preserve">ancer </w:t>
      </w:r>
      <w:r w:rsidR="004B53F2">
        <w:rPr>
          <w:rFonts w:ascii="Arial" w:hAnsi="Arial" w:cs="Arial"/>
          <w:color w:val="000000"/>
          <w:sz w:val="22"/>
          <w:szCs w:val="22"/>
        </w:rPr>
        <w:t>A</w:t>
      </w:r>
      <w:r w:rsidR="00674141" w:rsidRPr="00674141">
        <w:rPr>
          <w:rFonts w:ascii="Arial" w:hAnsi="Arial" w:cs="Arial"/>
          <w:color w:val="000000"/>
          <w:sz w:val="22"/>
          <w:szCs w:val="22"/>
        </w:rPr>
        <w:t xml:space="preserve">wareness </w:t>
      </w:r>
      <w:r w:rsidR="004B53F2">
        <w:rPr>
          <w:rFonts w:ascii="Arial" w:hAnsi="Arial" w:cs="Arial"/>
          <w:color w:val="000000"/>
          <w:sz w:val="22"/>
          <w:szCs w:val="22"/>
        </w:rPr>
        <w:t>M</w:t>
      </w:r>
      <w:r w:rsidR="00674141" w:rsidRPr="00674141">
        <w:rPr>
          <w:rFonts w:ascii="Arial" w:hAnsi="Arial" w:cs="Arial"/>
          <w:color w:val="000000"/>
          <w:sz w:val="22"/>
          <w:szCs w:val="22"/>
        </w:rPr>
        <w:t>onth.</w:t>
      </w:r>
      <w:r w:rsidR="00674141">
        <w:rPr>
          <w:rFonts w:ascii="Arial" w:hAnsi="Arial" w:cs="Arial"/>
          <w:color w:val="000000"/>
          <w:sz w:val="22"/>
          <w:szCs w:val="22"/>
        </w:rPr>
        <w:t xml:space="preserve">  </w:t>
      </w:r>
    </w:p>
    <w:p w14:paraId="14A4BBDF" w14:textId="0EC813A3" w:rsidR="00674141" w:rsidRDefault="00674141" w:rsidP="003C7EC1">
      <w:pPr>
        <w:ind w:left="-450"/>
        <w:contextualSpacing/>
        <w:jc w:val="both"/>
        <w:rPr>
          <w:rFonts w:ascii="Arial" w:hAnsi="Arial" w:cs="Arial"/>
          <w:color w:val="000000"/>
          <w:sz w:val="22"/>
          <w:szCs w:val="22"/>
        </w:rPr>
      </w:pPr>
    </w:p>
    <w:p w14:paraId="2CA5FB7B" w14:textId="27B484B2" w:rsidR="00674141" w:rsidRDefault="00674141" w:rsidP="003C7EC1">
      <w:pPr>
        <w:ind w:left="-450"/>
        <w:contextualSpacing/>
        <w:jc w:val="both"/>
        <w:rPr>
          <w:rFonts w:ascii="Arial" w:hAnsi="Arial" w:cs="Arial"/>
          <w:color w:val="000000"/>
          <w:sz w:val="22"/>
          <w:szCs w:val="22"/>
        </w:rPr>
      </w:pPr>
      <w:r>
        <w:rPr>
          <w:rFonts w:ascii="Arial" w:hAnsi="Arial" w:cs="Arial"/>
          <w:color w:val="000000"/>
          <w:sz w:val="22"/>
          <w:szCs w:val="22"/>
        </w:rPr>
        <w:t xml:space="preserve">Ms. </w:t>
      </w:r>
      <w:r w:rsidR="004B53F2">
        <w:rPr>
          <w:rFonts w:ascii="Arial" w:hAnsi="Arial" w:cs="Arial"/>
          <w:color w:val="000000"/>
          <w:sz w:val="22"/>
          <w:szCs w:val="22"/>
        </w:rPr>
        <w:t xml:space="preserve">Terri </w:t>
      </w:r>
      <w:r>
        <w:rPr>
          <w:rFonts w:ascii="Arial" w:hAnsi="Arial" w:cs="Arial"/>
          <w:color w:val="000000"/>
          <w:sz w:val="22"/>
          <w:szCs w:val="22"/>
        </w:rPr>
        <w:t>Clifton</w:t>
      </w:r>
      <w:r w:rsidR="004B53F2">
        <w:rPr>
          <w:rFonts w:ascii="Arial" w:hAnsi="Arial" w:cs="Arial"/>
          <w:color w:val="000000"/>
          <w:sz w:val="22"/>
          <w:szCs w:val="22"/>
        </w:rPr>
        <w:t>,</w:t>
      </w:r>
      <w:r>
        <w:rPr>
          <w:rFonts w:ascii="Arial" w:hAnsi="Arial" w:cs="Arial"/>
          <w:color w:val="000000"/>
          <w:sz w:val="22"/>
          <w:szCs w:val="22"/>
        </w:rPr>
        <w:t xml:space="preserve"> Nanticoke Health Services shared that on Tuesday, October 18, 2022</w:t>
      </w:r>
      <w:r w:rsidR="00092FBD">
        <w:rPr>
          <w:rFonts w:ascii="Arial" w:hAnsi="Arial" w:cs="Arial"/>
          <w:color w:val="000000"/>
          <w:sz w:val="22"/>
          <w:szCs w:val="22"/>
        </w:rPr>
        <w:t>,</w:t>
      </w:r>
      <w:r>
        <w:rPr>
          <w:rFonts w:ascii="Arial" w:hAnsi="Arial" w:cs="Arial"/>
          <w:color w:val="000000"/>
          <w:sz w:val="22"/>
          <w:szCs w:val="22"/>
        </w:rPr>
        <w:t xml:space="preserve"> Title Health will be partnering with La Red Health Center.  </w:t>
      </w:r>
      <w:r w:rsidR="00092FBD" w:rsidRPr="00092FBD">
        <w:rPr>
          <w:rFonts w:ascii="Arial" w:hAnsi="Arial" w:cs="Arial"/>
          <w:color w:val="000000"/>
          <w:sz w:val="22"/>
          <w:szCs w:val="22"/>
        </w:rPr>
        <w:t>Also,</w:t>
      </w:r>
      <w:r w:rsidRPr="00092FBD">
        <w:rPr>
          <w:rFonts w:ascii="Arial" w:hAnsi="Arial" w:cs="Arial"/>
          <w:color w:val="000000"/>
          <w:sz w:val="22"/>
          <w:szCs w:val="22"/>
        </w:rPr>
        <w:t xml:space="preserve"> in Georgetown </w:t>
      </w:r>
      <w:r w:rsidR="00092FBD" w:rsidRPr="00092FBD">
        <w:rPr>
          <w:rFonts w:ascii="Arial" w:hAnsi="Arial" w:cs="Arial"/>
          <w:color w:val="000000"/>
          <w:sz w:val="22"/>
          <w:szCs w:val="22"/>
        </w:rPr>
        <w:t xml:space="preserve">there is </w:t>
      </w:r>
      <w:r w:rsidRPr="00092FBD">
        <w:rPr>
          <w:rFonts w:ascii="Arial" w:hAnsi="Arial" w:cs="Arial"/>
          <w:color w:val="000000"/>
          <w:sz w:val="22"/>
          <w:szCs w:val="22"/>
        </w:rPr>
        <w:t xml:space="preserve">going to be </w:t>
      </w:r>
      <w:r w:rsidR="004B53F2">
        <w:rPr>
          <w:rFonts w:ascii="Arial" w:hAnsi="Arial" w:cs="Arial"/>
          <w:color w:val="000000"/>
          <w:sz w:val="22"/>
          <w:szCs w:val="22"/>
        </w:rPr>
        <w:t xml:space="preserve">a </w:t>
      </w:r>
      <w:r w:rsidRPr="00092FBD">
        <w:rPr>
          <w:rFonts w:ascii="Arial" w:hAnsi="Arial" w:cs="Arial"/>
          <w:color w:val="000000"/>
          <w:sz w:val="22"/>
          <w:szCs w:val="22"/>
        </w:rPr>
        <w:t xml:space="preserve">meeting with </w:t>
      </w:r>
      <w:r w:rsidR="00092FBD" w:rsidRPr="00092FBD">
        <w:rPr>
          <w:rFonts w:ascii="Arial" w:hAnsi="Arial" w:cs="Arial"/>
          <w:color w:val="000000"/>
          <w:sz w:val="22"/>
          <w:szCs w:val="22"/>
        </w:rPr>
        <w:t>their</w:t>
      </w:r>
      <w:r w:rsidRPr="00092FBD">
        <w:rPr>
          <w:rFonts w:ascii="Arial" w:hAnsi="Arial" w:cs="Arial"/>
          <w:color w:val="000000"/>
          <w:sz w:val="22"/>
          <w:szCs w:val="22"/>
        </w:rPr>
        <w:t xml:space="preserve"> dental clinic. </w:t>
      </w:r>
      <w:r w:rsidR="00092FBD" w:rsidRPr="00092FBD">
        <w:rPr>
          <w:rFonts w:ascii="Arial" w:hAnsi="Arial" w:cs="Arial"/>
          <w:color w:val="000000"/>
          <w:sz w:val="22"/>
          <w:szCs w:val="22"/>
        </w:rPr>
        <w:t>They will be using</w:t>
      </w:r>
      <w:r w:rsidRPr="00092FBD">
        <w:rPr>
          <w:rFonts w:ascii="Arial" w:hAnsi="Arial" w:cs="Arial"/>
          <w:color w:val="000000"/>
          <w:sz w:val="22"/>
          <w:szCs w:val="22"/>
        </w:rPr>
        <w:t xml:space="preserve"> one of the</w:t>
      </w:r>
      <w:r w:rsidR="00092FBD" w:rsidRPr="00092FBD">
        <w:rPr>
          <w:rFonts w:ascii="Arial" w:hAnsi="Arial" w:cs="Arial"/>
          <w:color w:val="000000"/>
          <w:sz w:val="22"/>
          <w:szCs w:val="22"/>
        </w:rPr>
        <w:t>ir dentist</w:t>
      </w:r>
      <w:r w:rsidR="004B53F2">
        <w:rPr>
          <w:rFonts w:ascii="Arial" w:hAnsi="Arial" w:cs="Arial"/>
          <w:color w:val="000000"/>
          <w:sz w:val="22"/>
          <w:szCs w:val="22"/>
        </w:rPr>
        <w:t>s</w:t>
      </w:r>
      <w:r w:rsidR="00092FBD" w:rsidRPr="00092FBD">
        <w:rPr>
          <w:rFonts w:ascii="Arial" w:hAnsi="Arial" w:cs="Arial"/>
          <w:color w:val="000000"/>
          <w:sz w:val="22"/>
          <w:szCs w:val="22"/>
        </w:rPr>
        <w:t xml:space="preserve"> </w:t>
      </w:r>
      <w:r w:rsidRPr="00092FBD">
        <w:rPr>
          <w:rFonts w:ascii="Arial" w:hAnsi="Arial" w:cs="Arial"/>
          <w:color w:val="000000"/>
          <w:sz w:val="22"/>
          <w:szCs w:val="22"/>
        </w:rPr>
        <w:t>and one of their dental hygienist</w:t>
      </w:r>
      <w:r w:rsidR="004B53F2">
        <w:rPr>
          <w:rFonts w:ascii="Arial" w:hAnsi="Arial" w:cs="Arial"/>
          <w:color w:val="000000"/>
          <w:sz w:val="22"/>
          <w:szCs w:val="22"/>
        </w:rPr>
        <w:t>s</w:t>
      </w:r>
      <w:r w:rsidRPr="00092FBD">
        <w:rPr>
          <w:rFonts w:ascii="Arial" w:hAnsi="Arial" w:cs="Arial"/>
          <w:color w:val="000000"/>
          <w:sz w:val="22"/>
          <w:szCs w:val="22"/>
        </w:rPr>
        <w:t>, to do an oral cancer prevention screening and education</w:t>
      </w:r>
      <w:r w:rsidR="00092FBD" w:rsidRPr="00092FBD">
        <w:rPr>
          <w:rFonts w:ascii="Arial" w:hAnsi="Arial" w:cs="Arial"/>
          <w:color w:val="000000"/>
          <w:sz w:val="22"/>
          <w:szCs w:val="22"/>
        </w:rPr>
        <w:t xml:space="preserve"> event.  They are</w:t>
      </w:r>
      <w:r w:rsidRPr="00092FBD">
        <w:rPr>
          <w:rFonts w:ascii="Arial" w:hAnsi="Arial" w:cs="Arial"/>
          <w:color w:val="000000"/>
          <w:sz w:val="22"/>
          <w:szCs w:val="22"/>
        </w:rPr>
        <w:t xml:space="preserve"> also going to be</w:t>
      </w:r>
      <w:r w:rsidR="00092FBD" w:rsidRPr="00092FBD">
        <w:rPr>
          <w:rFonts w:ascii="Arial" w:hAnsi="Arial" w:cs="Arial"/>
          <w:color w:val="000000"/>
          <w:sz w:val="22"/>
          <w:szCs w:val="22"/>
        </w:rPr>
        <w:t xml:space="preserve"> presenting information from the American Cancer Society about smoking sensation.</w:t>
      </w:r>
      <w:r w:rsidR="00092FBD">
        <w:rPr>
          <w:rFonts w:ascii="Arial" w:hAnsi="Arial" w:cs="Arial"/>
          <w:color w:val="000000"/>
          <w:sz w:val="22"/>
          <w:szCs w:val="22"/>
        </w:rPr>
        <w:t xml:space="preserve">  They want this event to be for people who do not have dental insurance or primary care physician.  </w:t>
      </w:r>
    </w:p>
    <w:p w14:paraId="7FFC8802" w14:textId="15FABBD3" w:rsidR="00092FBD" w:rsidRDefault="00092FBD" w:rsidP="003C7EC1">
      <w:pPr>
        <w:ind w:left="-450"/>
        <w:contextualSpacing/>
        <w:jc w:val="both"/>
        <w:rPr>
          <w:rFonts w:ascii="Arial" w:hAnsi="Arial" w:cs="Arial"/>
          <w:color w:val="000000"/>
          <w:sz w:val="22"/>
          <w:szCs w:val="22"/>
        </w:rPr>
      </w:pPr>
    </w:p>
    <w:p w14:paraId="4F04544F" w14:textId="733A1660" w:rsidR="00092FBD" w:rsidRPr="000512D7" w:rsidRDefault="00092FBD" w:rsidP="003C7EC1">
      <w:pPr>
        <w:ind w:left="-450"/>
        <w:contextualSpacing/>
        <w:jc w:val="both"/>
        <w:rPr>
          <w:rFonts w:ascii="Arial" w:hAnsi="Arial" w:cs="Arial"/>
          <w:sz w:val="22"/>
          <w:szCs w:val="22"/>
        </w:rPr>
      </w:pPr>
      <w:r w:rsidRPr="000512D7">
        <w:rPr>
          <w:rFonts w:ascii="Arial" w:hAnsi="Arial" w:cs="Arial"/>
          <w:color w:val="000000"/>
          <w:sz w:val="22"/>
          <w:szCs w:val="22"/>
        </w:rPr>
        <w:t xml:space="preserve">Ms. </w:t>
      </w:r>
      <w:r w:rsidR="004B53F2">
        <w:rPr>
          <w:rFonts w:ascii="Arial" w:hAnsi="Arial" w:cs="Arial"/>
          <w:color w:val="000000"/>
          <w:sz w:val="22"/>
          <w:szCs w:val="22"/>
        </w:rPr>
        <w:t xml:space="preserve">Amanda </w:t>
      </w:r>
      <w:r w:rsidRPr="000512D7">
        <w:rPr>
          <w:rFonts w:ascii="Arial" w:hAnsi="Arial" w:cs="Arial"/>
          <w:color w:val="000000"/>
          <w:sz w:val="22"/>
          <w:szCs w:val="22"/>
        </w:rPr>
        <w:t xml:space="preserve">Perdue </w:t>
      </w:r>
      <w:r w:rsidR="000512D7" w:rsidRPr="000512D7">
        <w:rPr>
          <w:rFonts w:ascii="Arial" w:hAnsi="Arial" w:cs="Arial"/>
          <w:color w:val="000000"/>
          <w:sz w:val="22"/>
          <w:szCs w:val="22"/>
        </w:rPr>
        <w:t>recently got accepted on the Department of Defense's Consumer Review Board.  This will be happening in the month of December</w:t>
      </w:r>
      <w:r w:rsidR="00FF3E8B">
        <w:rPr>
          <w:rFonts w:ascii="Arial" w:hAnsi="Arial" w:cs="Arial"/>
          <w:color w:val="000000"/>
          <w:sz w:val="22"/>
          <w:szCs w:val="22"/>
        </w:rPr>
        <w:t xml:space="preserve"> and hopes to tie in information related to cancer and share what was learned afterwards.</w:t>
      </w:r>
    </w:p>
    <w:p w14:paraId="4B76707C" w14:textId="69EB258A" w:rsidR="00900E1F" w:rsidRDefault="00900E1F" w:rsidP="003C7EC1">
      <w:pPr>
        <w:ind w:left="-450"/>
        <w:contextualSpacing/>
        <w:jc w:val="both"/>
        <w:rPr>
          <w:rFonts w:ascii="Arial" w:hAnsi="Arial" w:cs="Arial"/>
          <w:sz w:val="22"/>
          <w:szCs w:val="22"/>
        </w:rPr>
      </w:pPr>
    </w:p>
    <w:p w14:paraId="7D0C15AA" w14:textId="50CBB54B" w:rsidR="000512D7" w:rsidRPr="003A5474" w:rsidRDefault="000512D7" w:rsidP="003C7EC1">
      <w:pPr>
        <w:ind w:left="-450"/>
        <w:contextualSpacing/>
        <w:jc w:val="both"/>
        <w:rPr>
          <w:rFonts w:ascii="Arial" w:hAnsi="Arial" w:cs="Arial"/>
          <w:color w:val="000000"/>
          <w:sz w:val="22"/>
          <w:szCs w:val="22"/>
        </w:rPr>
      </w:pPr>
      <w:r>
        <w:rPr>
          <w:rFonts w:ascii="Arial" w:hAnsi="Arial" w:cs="Arial"/>
          <w:sz w:val="22"/>
          <w:szCs w:val="22"/>
        </w:rPr>
        <w:t xml:space="preserve">Ms. Brown also shared </w:t>
      </w:r>
      <w:r w:rsidRPr="003A5474">
        <w:rPr>
          <w:rFonts w:ascii="Arial" w:hAnsi="Arial" w:cs="Arial"/>
          <w:color w:val="000000"/>
          <w:sz w:val="22"/>
          <w:szCs w:val="22"/>
        </w:rPr>
        <w:t>there is a presentation on the 2014 to 2018 Delaware Cancer Inciden</w:t>
      </w:r>
      <w:r w:rsidR="004B53F2">
        <w:rPr>
          <w:rFonts w:ascii="Arial" w:hAnsi="Arial" w:cs="Arial"/>
          <w:color w:val="000000"/>
          <w:sz w:val="22"/>
          <w:szCs w:val="22"/>
        </w:rPr>
        <w:t>ce</w:t>
      </w:r>
      <w:r w:rsidRPr="003A5474">
        <w:rPr>
          <w:rFonts w:ascii="Arial" w:hAnsi="Arial" w:cs="Arial"/>
          <w:color w:val="000000"/>
          <w:sz w:val="22"/>
          <w:szCs w:val="22"/>
        </w:rPr>
        <w:t xml:space="preserve"> and Mortality Report.  It was heard earlier this morning at the Advisory Council meeting.  She also shared </w:t>
      </w:r>
      <w:r w:rsidR="004B53F2">
        <w:rPr>
          <w:rFonts w:ascii="Arial" w:hAnsi="Arial" w:cs="Arial"/>
          <w:color w:val="000000"/>
          <w:sz w:val="22"/>
          <w:szCs w:val="22"/>
        </w:rPr>
        <w:t>that in 2023, the J</w:t>
      </w:r>
      <w:r w:rsidRPr="003A5474">
        <w:rPr>
          <w:rFonts w:ascii="Arial" w:hAnsi="Arial" w:cs="Arial"/>
          <w:color w:val="000000"/>
          <w:sz w:val="22"/>
          <w:szCs w:val="22"/>
        </w:rPr>
        <w:t>anuary</w:t>
      </w:r>
      <w:r w:rsidR="004B53F2">
        <w:rPr>
          <w:rFonts w:ascii="Arial" w:hAnsi="Arial" w:cs="Arial"/>
          <w:color w:val="000000"/>
          <w:sz w:val="22"/>
          <w:szCs w:val="22"/>
        </w:rPr>
        <w:t>,</w:t>
      </w:r>
      <w:r w:rsidR="003A5474">
        <w:rPr>
          <w:rFonts w:ascii="Arial" w:hAnsi="Arial" w:cs="Arial"/>
          <w:color w:val="000000"/>
          <w:sz w:val="22"/>
          <w:szCs w:val="22"/>
        </w:rPr>
        <w:t xml:space="preserve"> J</w:t>
      </w:r>
      <w:r w:rsidR="003A5474" w:rsidRPr="003A5474">
        <w:rPr>
          <w:rFonts w:ascii="Arial" w:hAnsi="Arial" w:cs="Arial"/>
          <w:color w:val="000000"/>
          <w:sz w:val="22"/>
          <w:szCs w:val="22"/>
        </w:rPr>
        <w:t>uly</w:t>
      </w:r>
      <w:r w:rsidR="004B53F2">
        <w:rPr>
          <w:rFonts w:ascii="Arial" w:hAnsi="Arial" w:cs="Arial"/>
          <w:color w:val="000000"/>
          <w:sz w:val="22"/>
          <w:szCs w:val="22"/>
        </w:rPr>
        <w:t>,</w:t>
      </w:r>
      <w:r w:rsidR="003A5474" w:rsidRPr="003A5474">
        <w:rPr>
          <w:rFonts w:ascii="Arial" w:hAnsi="Arial" w:cs="Arial"/>
          <w:color w:val="000000"/>
          <w:sz w:val="22"/>
          <w:szCs w:val="22"/>
        </w:rPr>
        <w:t xml:space="preserve"> and Octobe</w:t>
      </w:r>
      <w:r w:rsidR="004B53F2">
        <w:rPr>
          <w:rFonts w:ascii="Arial" w:hAnsi="Arial" w:cs="Arial"/>
          <w:color w:val="000000"/>
          <w:sz w:val="22"/>
          <w:szCs w:val="22"/>
        </w:rPr>
        <w:t>r Cancer Risk Reduction Committee meeting will be held virtually</w:t>
      </w:r>
      <w:r w:rsidR="003A5474" w:rsidRPr="003A5474">
        <w:rPr>
          <w:rFonts w:ascii="Arial" w:hAnsi="Arial" w:cs="Arial"/>
          <w:color w:val="000000"/>
          <w:sz w:val="22"/>
          <w:szCs w:val="22"/>
        </w:rPr>
        <w:t>.  The April meeting will be held in person.</w:t>
      </w:r>
    </w:p>
    <w:p w14:paraId="172C55C4" w14:textId="77777777" w:rsidR="000512D7" w:rsidRPr="000512D7" w:rsidRDefault="000512D7" w:rsidP="003C7EC1">
      <w:pPr>
        <w:ind w:left="-450"/>
        <w:contextualSpacing/>
        <w:jc w:val="both"/>
        <w:rPr>
          <w:rFonts w:ascii="Arial" w:hAnsi="Arial" w:cs="Arial"/>
          <w:sz w:val="22"/>
          <w:szCs w:val="22"/>
        </w:rPr>
      </w:pPr>
    </w:p>
    <w:p w14:paraId="3BB7CF71" w14:textId="01CDC2C1" w:rsidR="007C11CE" w:rsidRPr="002B296C" w:rsidRDefault="007C11CE" w:rsidP="003C7EC1">
      <w:pPr>
        <w:ind w:left="-450"/>
        <w:contextualSpacing/>
        <w:jc w:val="both"/>
        <w:rPr>
          <w:rFonts w:ascii="Arial" w:hAnsi="Arial" w:cs="Arial"/>
          <w:sz w:val="22"/>
          <w:szCs w:val="22"/>
        </w:rPr>
      </w:pPr>
      <w:r w:rsidRPr="002B296C">
        <w:rPr>
          <w:rFonts w:ascii="Arial" w:hAnsi="Arial" w:cs="Arial"/>
          <w:b/>
          <w:sz w:val="22"/>
          <w:szCs w:val="22"/>
          <w:u w:val="single"/>
        </w:rPr>
        <w:t>Public Comment</w:t>
      </w:r>
    </w:p>
    <w:p w14:paraId="69620529" w14:textId="61EC51EA" w:rsidR="002C2533" w:rsidRDefault="00635F65" w:rsidP="003C7EC1">
      <w:pPr>
        <w:ind w:left="-450"/>
        <w:contextualSpacing/>
        <w:jc w:val="both"/>
        <w:rPr>
          <w:rFonts w:ascii="Arial" w:hAnsi="Arial" w:cs="Arial"/>
          <w:sz w:val="22"/>
          <w:szCs w:val="22"/>
        </w:rPr>
      </w:pPr>
      <w:r>
        <w:rPr>
          <w:rFonts w:ascii="Arial" w:hAnsi="Arial" w:cs="Arial"/>
          <w:sz w:val="22"/>
          <w:szCs w:val="22"/>
        </w:rPr>
        <w:t>There was no public comment.</w:t>
      </w:r>
    </w:p>
    <w:p w14:paraId="420F6436" w14:textId="77777777" w:rsidR="00635F65" w:rsidRPr="002B296C" w:rsidRDefault="00635F65" w:rsidP="003C7EC1">
      <w:pPr>
        <w:ind w:left="-450"/>
        <w:contextualSpacing/>
        <w:jc w:val="both"/>
        <w:rPr>
          <w:rFonts w:ascii="Arial" w:hAnsi="Arial" w:cs="Arial"/>
          <w:sz w:val="22"/>
          <w:szCs w:val="22"/>
        </w:rPr>
      </w:pPr>
    </w:p>
    <w:p w14:paraId="706CEB88" w14:textId="77777777" w:rsidR="009C5C68" w:rsidRPr="002B296C" w:rsidRDefault="009C5C68" w:rsidP="003C7EC1">
      <w:pPr>
        <w:ind w:left="-450"/>
        <w:contextualSpacing/>
        <w:jc w:val="both"/>
        <w:rPr>
          <w:rFonts w:ascii="Arial" w:hAnsi="Arial" w:cs="Arial"/>
          <w:b/>
          <w:sz w:val="22"/>
          <w:szCs w:val="22"/>
          <w:u w:val="single"/>
        </w:rPr>
      </w:pPr>
      <w:r w:rsidRPr="002B296C">
        <w:rPr>
          <w:rFonts w:ascii="Arial" w:hAnsi="Arial" w:cs="Arial"/>
          <w:b/>
          <w:sz w:val="22"/>
          <w:szCs w:val="22"/>
          <w:u w:val="single"/>
        </w:rPr>
        <w:t>Adjournment</w:t>
      </w:r>
    </w:p>
    <w:p w14:paraId="1BF8D412" w14:textId="77777777" w:rsidR="002B296C" w:rsidRPr="002B296C" w:rsidRDefault="002B296C" w:rsidP="003C7EC1">
      <w:pPr>
        <w:ind w:left="-450"/>
        <w:contextualSpacing/>
        <w:jc w:val="both"/>
        <w:rPr>
          <w:rFonts w:ascii="Arial" w:hAnsi="Arial" w:cs="Arial"/>
          <w:sz w:val="22"/>
          <w:szCs w:val="22"/>
        </w:rPr>
      </w:pPr>
    </w:p>
    <w:p w14:paraId="5CBB25C3" w14:textId="76A6FD25" w:rsidR="005B0DCC" w:rsidRDefault="005D51BC" w:rsidP="007672F9">
      <w:pPr>
        <w:ind w:left="-450"/>
        <w:contextualSpacing/>
        <w:jc w:val="both"/>
        <w:rPr>
          <w:rFonts w:ascii="Arial" w:hAnsi="Arial" w:cs="Arial"/>
          <w:b/>
          <w:sz w:val="22"/>
          <w:szCs w:val="22"/>
          <w:u w:val="single"/>
        </w:rPr>
      </w:pPr>
      <w:r w:rsidRPr="002B296C">
        <w:rPr>
          <w:rFonts w:ascii="Arial" w:hAnsi="Arial" w:cs="Arial"/>
          <w:b/>
          <w:sz w:val="22"/>
          <w:szCs w:val="22"/>
          <w:u w:val="single"/>
        </w:rPr>
        <w:t>Attachments</w:t>
      </w:r>
      <w:r w:rsidR="00FC1BAC" w:rsidRPr="002B296C">
        <w:rPr>
          <w:rFonts w:ascii="Arial" w:hAnsi="Arial" w:cs="Arial"/>
          <w:b/>
          <w:sz w:val="22"/>
          <w:szCs w:val="22"/>
          <w:u w:val="single"/>
        </w:rPr>
        <w:t xml:space="preserve"> </w:t>
      </w:r>
    </w:p>
    <w:p w14:paraId="4CBB579D" w14:textId="77777777" w:rsidR="005B0DCC" w:rsidRPr="002B296C" w:rsidRDefault="005B0DCC" w:rsidP="003C7EC1">
      <w:pPr>
        <w:ind w:left="-450"/>
        <w:contextualSpacing/>
        <w:jc w:val="both"/>
        <w:rPr>
          <w:rFonts w:ascii="Arial" w:hAnsi="Arial" w:cs="Arial"/>
          <w:b/>
          <w:sz w:val="22"/>
          <w:szCs w:val="22"/>
          <w:u w:val="single"/>
        </w:rPr>
      </w:pPr>
    </w:p>
    <w:p w14:paraId="31161935" w14:textId="4CEB6309" w:rsidR="00B578D9" w:rsidRPr="00EF7736" w:rsidRDefault="008B0A9F" w:rsidP="003C7EC1">
      <w:pPr>
        <w:ind w:left="-450"/>
        <w:contextualSpacing/>
        <w:jc w:val="both"/>
        <w:rPr>
          <w:rFonts w:ascii="Arial" w:hAnsi="Arial" w:cs="Arial"/>
          <w:sz w:val="22"/>
          <w:szCs w:val="22"/>
        </w:rPr>
      </w:pPr>
      <w:r w:rsidRPr="00EF7736">
        <w:rPr>
          <w:rFonts w:ascii="Arial" w:hAnsi="Arial" w:cs="Arial"/>
          <w:color w:val="000000"/>
          <w:sz w:val="22"/>
          <w:szCs w:val="22"/>
        </w:rPr>
        <w:t>Meeting documentation is available on the DCC website (www.</w:t>
      </w:r>
      <w:r w:rsidR="00EC25B3" w:rsidRPr="00EF7736">
        <w:rPr>
          <w:rFonts w:ascii="Arial" w:hAnsi="Arial" w:cs="Arial"/>
          <w:color w:val="000000"/>
          <w:sz w:val="22"/>
          <w:szCs w:val="22"/>
        </w:rPr>
        <w:t>healthydelaware.</w:t>
      </w:r>
      <w:r w:rsidRPr="00EF7736">
        <w:rPr>
          <w:rFonts w:ascii="Arial" w:hAnsi="Arial" w:cs="Arial"/>
          <w:color w:val="000000"/>
          <w:sz w:val="22"/>
          <w:szCs w:val="22"/>
        </w:rPr>
        <w:t xml:space="preserve">org) or by contacting </w:t>
      </w:r>
      <w:r w:rsidR="00EF7736" w:rsidRPr="00EF7736">
        <w:rPr>
          <w:rFonts w:ascii="Arial" w:hAnsi="Arial" w:cs="Arial"/>
          <w:color w:val="000000"/>
          <w:sz w:val="22"/>
          <w:szCs w:val="22"/>
        </w:rPr>
        <w:t>Elaine Goodman</w:t>
      </w:r>
      <w:r w:rsidR="00CC5B80" w:rsidRPr="00EF7736">
        <w:rPr>
          <w:rFonts w:ascii="Arial" w:hAnsi="Arial" w:cs="Arial"/>
          <w:color w:val="000000"/>
          <w:sz w:val="22"/>
          <w:szCs w:val="22"/>
        </w:rPr>
        <w:t xml:space="preserve"> </w:t>
      </w:r>
      <w:r w:rsidRPr="00EF7736">
        <w:rPr>
          <w:rFonts w:ascii="Arial" w:hAnsi="Arial" w:cs="Arial"/>
          <w:color w:val="000000"/>
          <w:sz w:val="22"/>
          <w:szCs w:val="22"/>
        </w:rPr>
        <w:t>(</w:t>
      </w:r>
      <w:r w:rsidR="00EF7736" w:rsidRPr="00EF7736">
        <w:rPr>
          <w:rFonts w:ascii="Arial" w:hAnsi="Arial" w:cs="Arial"/>
          <w:color w:val="000000"/>
          <w:sz w:val="22"/>
          <w:szCs w:val="22"/>
        </w:rPr>
        <w:t>Elaine.Goodman</w:t>
      </w:r>
      <w:r w:rsidR="00BB6813" w:rsidRPr="00EF7736">
        <w:rPr>
          <w:rFonts w:ascii="Arial" w:hAnsi="Arial" w:cs="Arial"/>
          <w:color w:val="000000"/>
          <w:sz w:val="22"/>
          <w:szCs w:val="22"/>
        </w:rPr>
        <w:t>@delaware.gov or 302-744-10</w:t>
      </w:r>
      <w:r w:rsidR="00EF7736" w:rsidRPr="00EF7736">
        <w:rPr>
          <w:rFonts w:ascii="Arial" w:hAnsi="Arial" w:cs="Arial"/>
          <w:color w:val="000000"/>
          <w:sz w:val="22"/>
          <w:szCs w:val="22"/>
        </w:rPr>
        <w:t>10</w:t>
      </w:r>
      <w:r w:rsidRPr="00EF7736">
        <w:rPr>
          <w:rFonts w:ascii="Arial" w:hAnsi="Arial" w:cs="Arial"/>
          <w:color w:val="000000"/>
          <w:sz w:val="22"/>
          <w:szCs w:val="22"/>
        </w:rPr>
        <w:t>).</w:t>
      </w:r>
    </w:p>
    <w:p w14:paraId="6E6F5BAC" w14:textId="77777777" w:rsidR="0071451E" w:rsidRPr="008B2380" w:rsidRDefault="0071451E" w:rsidP="003C7EC1">
      <w:pPr>
        <w:contextualSpacing/>
        <w:jc w:val="both"/>
        <w:rPr>
          <w:rFonts w:ascii="Arial" w:hAnsi="Arial" w:cs="Arial"/>
          <w:color w:val="000000"/>
          <w:sz w:val="22"/>
          <w:szCs w:val="22"/>
        </w:rPr>
      </w:pPr>
    </w:p>
    <w:p w14:paraId="37D1D0CF" w14:textId="77777777" w:rsidR="00BE60DA" w:rsidRPr="008B2380" w:rsidRDefault="00BE60DA" w:rsidP="003C7EC1">
      <w:pPr>
        <w:ind w:left="-480" w:firstLine="480"/>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414EA3F3">
                <wp:simplePos x="0" y="0"/>
                <wp:positionH relativeFrom="column">
                  <wp:posOffset>-257175</wp:posOffset>
                </wp:positionH>
                <wp:positionV relativeFrom="paragraph">
                  <wp:posOffset>17145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1"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8B2380" w:rsidRDefault="004A4A82" w:rsidP="003C7EC1">
      <w:pPr>
        <w:tabs>
          <w:tab w:val="left" w:pos="1608"/>
        </w:tabs>
        <w:contextualSpacing/>
        <w:jc w:val="both"/>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2380" w14:paraId="41A54AB9" w14:textId="77777777" w:rsidTr="00F94777">
        <w:trPr>
          <w:trHeight w:val="1070"/>
        </w:trPr>
        <w:tc>
          <w:tcPr>
            <w:tcW w:w="4883" w:type="dxa"/>
          </w:tcPr>
          <w:p w14:paraId="1327CCB4" w14:textId="543C44B1" w:rsidR="00065AB7" w:rsidRDefault="00065AB7" w:rsidP="003C7EC1">
            <w:pPr>
              <w:tabs>
                <w:tab w:val="left" w:pos="1608"/>
              </w:tabs>
              <w:jc w:val="both"/>
              <w:rPr>
                <w:rFonts w:ascii="Arial" w:hAnsi="Arial" w:cs="Arial"/>
                <w:b/>
                <w:sz w:val="22"/>
                <w:szCs w:val="22"/>
                <w:u w:val="single"/>
              </w:rPr>
            </w:pPr>
            <w:r w:rsidRPr="00A50D38">
              <w:rPr>
                <w:rFonts w:ascii="Arial" w:hAnsi="Arial" w:cs="Arial"/>
                <w:b/>
                <w:sz w:val="22"/>
                <w:szCs w:val="22"/>
                <w:u w:val="single"/>
              </w:rPr>
              <w:t>Next Meeting:</w:t>
            </w:r>
          </w:p>
          <w:p w14:paraId="2724168A" w14:textId="77777777" w:rsidR="00A50D38" w:rsidRPr="00A50D38" w:rsidRDefault="00A50D38" w:rsidP="003C7EC1">
            <w:pPr>
              <w:tabs>
                <w:tab w:val="left" w:pos="1608"/>
              </w:tabs>
              <w:jc w:val="both"/>
              <w:rPr>
                <w:rFonts w:ascii="Arial" w:hAnsi="Arial" w:cs="Arial"/>
                <w:b/>
                <w:sz w:val="22"/>
                <w:szCs w:val="22"/>
                <w:u w:val="single"/>
              </w:rPr>
            </w:pPr>
          </w:p>
          <w:p w14:paraId="2C9A9CD8" w14:textId="47056648" w:rsidR="00065AB7" w:rsidRPr="008B2380" w:rsidRDefault="003266CB" w:rsidP="003C7EC1">
            <w:pPr>
              <w:jc w:val="both"/>
              <w:rPr>
                <w:rFonts w:ascii="Arial" w:hAnsi="Arial" w:cs="Arial"/>
                <w:color w:val="000000"/>
                <w:sz w:val="22"/>
                <w:szCs w:val="22"/>
              </w:rPr>
            </w:pPr>
            <w:r w:rsidRPr="008B2380">
              <w:rPr>
                <w:rFonts w:ascii="Arial" w:hAnsi="Arial" w:cs="Arial"/>
                <w:b/>
                <w:sz w:val="22"/>
                <w:szCs w:val="22"/>
              </w:rPr>
              <w:t xml:space="preserve">Monday, </w:t>
            </w:r>
            <w:r w:rsidR="00B46AE8">
              <w:rPr>
                <w:rFonts w:ascii="Arial" w:hAnsi="Arial" w:cs="Arial"/>
                <w:b/>
                <w:sz w:val="22"/>
                <w:szCs w:val="22"/>
              </w:rPr>
              <w:t>January</w:t>
            </w:r>
            <w:r w:rsidR="009E04DE">
              <w:rPr>
                <w:rFonts w:ascii="Arial" w:hAnsi="Arial" w:cs="Arial"/>
                <w:b/>
                <w:sz w:val="22"/>
                <w:szCs w:val="22"/>
              </w:rPr>
              <w:t xml:space="preserve"> </w:t>
            </w:r>
            <w:r w:rsidR="00B46AE8">
              <w:rPr>
                <w:rFonts w:ascii="Arial" w:hAnsi="Arial" w:cs="Arial"/>
                <w:b/>
                <w:sz w:val="22"/>
                <w:szCs w:val="22"/>
              </w:rPr>
              <w:t>9</w:t>
            </w:r>
            <w:r w:rsidR="009E04DE">
              <w:rPr>
                <w:rFonts w:ascii="Arial" w:hAnsi="Arial" w:cs="Arial"/>
                <w:b/>
                <w:sz w:val="22"/>
                <w:szCs w:val="22"/>
              </w:rPr>
              <w:t xml:space="preserve">, </w:t>
            </w:r>
            <w:r w:rsidR="007B2404">
              <w:rPr>
                <w:rFonts w:ascii="Arial" w:hAnsi="Arial" w:cs="Arial"/>
                <w:b/>
                <w:sz w:val="22"/>
                <w:szCs w:val="22"/>
              </w:rPr>
              <w:t>202</w:t>
            </w:r>
            <w:r w:rsidR="00B46AE8">
              <w:rPr>
                <w:rFonts w:ascii="Arial" w:hAnsi="Arial" w:cs="Arial"/>
                <w:b/>
                <w:sz w:val="22"/>
                <w:szCs w:val="22"/>
              </w:rPr>
              <w:t>3</w:t>
            </w:r>
            <w:r w:rsidR="00A50D38">
              <w:rPr>
                <w:rFonts w:ascii="Arial" w:hAnsi="Arial" w:cs="Arial"/>
                <w:b/>
                <w:sz w:val="22"/>
                <w:szCs w:val="22"/>
              </w:rPr>
              <w:t xml:space="preserve"> - V</w:t>
            </w:r>
            <w:r w:rsidR="006561B6">
              <w:rPr>
                <w:rFonts w:ascii="Arial" w:hAnsi="Arial" w:cs="Arial"/>
                <w:b/>
                <w:sz w:val="22"/>
                <w:szCs w:val="22"/>
              </w:rPr>
              <w:t xml:space="preserve">irtual </w:t>
            </w:r>
          </w:p>
        </w:tc>
        <w:tc>
          <w:tcPr>
            <w:tcW w:w="5220" w:type="dxa"/>
          </w:tcPr>
          <w:p w14:paraId="37B02DA4" w14:textId="77777777" w:rsidR="00A50D38" w:rsidRDefault="00F94777" w:rsidP="003C7EC1">
            <w:pPr>
              <w:jc w:val="both"/>
              <w:rPr>
                <w:rFonts w:ascii="Arial" w:hAnsi="Arial" w:cs="Arial"/>
                <w:b/>
                <w:sz w:val="22"/>
                <w:szCs w:val="22"/>
                <w:u w:val="single"/>
              </w:rPr>
            </w:pPr>
            <w:r w:rsidRPr="00A50D38">
              <w:rPr>
                <w:rFonts w:ascii="Arial" w:hAnsi="Arial" w:cs="Arial"/>
                <w:b/>
                <w:sz w:val="22"/>
                <w:szCs w:val="22"/>
                <w:u w:val="single"/>
              </w:rPr>
              <w:t>202</w:t>
            </w:r>
            <w:r w:rsidR="009E04DE" w:rsidRPr="00A50D38">
              <w:rPr>
                <w:rFonts w:ascii="Arial" w:hAnsi="Arial" w:cs="Arial"/>
                <w:b/>
                <w:sz w:val="22"/>
                <w:szCs w:val="22"/>
                <w:u w:val="single"/>
              </w:rPr>
              <w:t>3</w:t>
            </w:r>
            <w:r w:rsidR="00065AB7" w:rsidRPr="00A50D38">
              <w:rPr>
                <w:rFonts w:ascii="Arial" w:hAnsi="Arial" w:cs="Arial"/>
                <w:b/>
                <w:sz w:val="22"/>
                <w:szCs w:val="22"/>
                <w:u w:val="single"/>
              </w:rPr>
              <w:t xml:space="preserve"> </w:t>
            </w:r>
            <w:r w:rsidR="00B46AE8" w:rsidRPr="00A50D38">
              <w:rPr>
                <w:rFonts w:ascii="Arial" w:hAnsi="Arial" w:cs="Arial"/>
                <w:b/>
                <w:sz w:val="22"/>
                <w:szCs w:val="22"/>
                <w:u w:val="single"/>
              </w:rPr>
              <w:t>M</w:t>
            </w:r>
            <w:r w:rsidR="00065AB7" w:rsidRPr="00A50D38">
              <w:rPr>
                <w:rFonts w:ascii="Arial" w:hAnsi="Arial" w:cs="Arial"/>
                <w:b/>
                <w:sz w:val="22"/>
                <w:szCs w:val="22"/>
                <w:u w:val="single"/>
              </w:rPr>
              <w:t>eetings:</w:t>
            </w:r>
          </w:p>
          <w:p w14:paraId="1D9A740A" w14:textId="2E81769D" w:rsidR="001E2158" w:rsidRPr="00A50D38" w:rsidRDefault="00065AB7" w:rsidP="003C7EC1">
            <w:pPr>
              <w:jc w:val="both"/>
              <w:rPr>
                <w:rFonts w:ascii="Arial" w:hAnsi="Arial" w:cs="Arial"/>
                <w:b/>
                <w:sz w:val="22"/>
                <w:szCs w:val="22"/>
                <w:u w:val="single"/>
              </w:rPr>
            </w:pPr>
            <w:r w:rsidRPr="00A50D38">
              <w:rPr>
                <w:rFonts w:ascii="Arial" w:hAnsi="Arial" w:cs="Arial"/>
                <w:b/>
                <w:sz w:val="22"/>
                <w:szCs w:val="22"/>
                <w:u w:val="single"/>
              </w:rPr>
              <w:t xml:space="preserve"> </w:t>
            </w:r>
          </w:p>
          <w:p w14:paraId="1D600CCE" w14:textId="6E3191A8" w:rsidR="00926E21" w:rsidRDefault="00B46AE8" w:rsidP="003C7EC1">
            <w:pPr>
              <w:jc w:val="both"/>
              <w:rPr>
                <w:rFonts w:ascii="Arial" w:hAnsi="Arial" w:cs="Arial"/>
                <w:b/>
                <w:sz w:val="22"/>
                <w:szCs w:val="22"/>
              </w:rPr>
            </w:pPr>
            <w:r>
              <w:rPr>
                <w:rFonts w:ascii="Arial" w:hAnsi="Arial" w:cs="Arial"/>
                <w:b/>
                <w:sz w:val="22"/>
                <w:szCs w:val="22"/>
              </w:rPr>
              <w:t>April 17, 2023 – In Person</w:t>
            </w:r>
          </w:p>
          <w:p w14:paraId="6A47AA35" w14:textId="2DA01341" w:rsidR="00B46AE8" w:rsidRDefault="00B46AE8" w:rsidP="003C7EC1">
            <w:pPr>
              <w:jc w:val="both"/>
              <w:rPr>
                <w:rFonts w:ascii="Arial" w:hAnsi="Arial" w:cs="Arial"/>
                <w:b/>
                <w:sz w:val="22"/>
                <w:szCs w:val="22"/>
              </w:rPr>
            </w:pPr>
            <w:r>
              <w:rPr>
                <w:rFonts w:ascii="Arial" w:hAnsi="Arial" w:cs="Arial"/>
                <w:b/>
                <w:sz w:val="22"/>
                <w:szCs w:val="22"/>
              </w:rPr>
              <w:t>July 10, 2023 – Virtual</w:t>
            </w:r>
          </w:p>
          <w:p w14:paraId="6BFC3FC0" w14:textId="163D7AEE" w:rsidR="00B46AE8" w:rsidRPr="008B2380" w:rsidRDefault="00B46AE8" w:rsidP="003C7EC1">
            <w:pPr>
              <w:jc w:val="both"/>
              <w:rPr>
                <w:rFonts w:ascii="Arial" w:hAnsi="Arial" w:cs="Arial"/>
                <w:b/>
                <w:sz w:val="22"/>
                <w:szCs w:val="22"/>
              </w:rPr>
            </w:pPr>
            <w:r>
              <w:rPr>
                <w:rFonts w:ascii="Arial" w:hAnsi="Arial" w:cs="Arial"/>
                <w:b/>
                <w:sz w:val="22"/>
                <w:szCs w:val="22"/>
              </w:rPr>
              <w:t>October 16, 2023 - Virtual</w:t>
            </w:r>
          </w:p>
          <w:p w14:paraId="59237DFD" w14:textId="121C7E29" w:rsidR="00065AB7" w:rsidRPr="008B2380" w:rsidRDefault="00065AB7" w:rsidP="003C7EC1">
            <w:pPr>
              <w:jc w:val="both"/>
              <w:rPr>
                <w:rFonts w:ascii="Arial" w:hAnsi="Arial" w:cs="Arial"/>
                <w:color w:val="000000"/>
                <w:sz w:val="22"/>
                <w:szCs w:val="22"/>
              </w:rPr>
            </w:pPr>
          </w:p>
        </w:tc>
      </w:tr>
    </w:tbl>
    <w:p w14:paraId="5C88F512" w14:textId="77777777" w:rsidR="007621FD" w:rsidRPr="00B92EAF" w:rsidRDefault="007621FD" w:rsidP="003C7EC1">
      <w:pPr>
        <w:tabs>
          <w:tab w:val="left" w:pos="1608"/>
        </w:tabs>
        <w:contextualSpacing/>
        <w:jc w:val="both"/>
        <w:rPr>
          <w:rFonts w:ascii="Arial" w:hAnsi="Arial" w:cs="Arial"/>
          <w:sz w:val="22"/>
          <w:szCs w:val="22"/>
        </w:rPr>
      </w:pPr>
    </w:p>
    <w:sectPr w:rsidR="007621FD" w:rsidRPr="00B92EAF" w:rsidSect="0097143A">
      <w:headerReference w:type="default" r:id="rId10"/>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16778" w14:textId="77777777" w:rsidR="00C04FFC" w:rsidRDefault="00C04FFC">
      <w:r>
        <w:separator/>
      </w:r>
    </w:p>
  </w:endnote>
  <w:endnote w:type="continuationSeparator" w:id="0">
    <w:p w14:paraId="31761DA4" w14:textId="77777777" w:rsidR="00C04FFC" w:rsidRDefault="00C04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1AF7B" w14:textId="77777777" w:rsidR="00C04FFC" w:rsidRDefault="00C04FFC">
      <w:r>
        <w:separator/>
      </w:r>
    </w:p>
  </w:footnote>
  <w:footnote w:type="continuationSeparator" w:id="0">
    <w:p w14:paraId="343629B7" w14:textId="77777777" w:rsidR="00C04FFC" w:rsidRDefault="00C04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426FB"/>
    <w:multiLevelType w:val="multilevel"/>
    <w:tmpl w:val="5DD0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25016"/>
    <w:multiLevelType w:val="multilevel"/>
    <w:tmpl w:val="6A440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0F7E1D"/>
    <w:multiLevelType w:val="hybridMultilevel"/>
    <w:tmpl w:val="E1D0848C"/>
    <w:lvl w:ilvl="0" w:tplc="DBCA713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345E6A"/>
    <w:multiLevelType w:val="hybridMultilevel"/>
    <w:tmpl w:val="BCAC9BB8"/>
    <w:lvl w:ilvl="0" w:tplc="69BCD0CA">
      <w:start w:val="1"/>
      <w:numFmt w:val="bullet"/>
      <w:lvlText w:val="•"/>
      <w:lvlJc w:val="left"/>
      <w:pPr>
        <w:tabs>
          <w:tab w:val="num" w:pos="720"/>
        </w:tabs>
        <w:ind w:left="720" w:hanging="360"/>
      </w:pPr>
      <w:rPr>
        <w:rFonts w:ascii="Arial" w:hAnsi="Arial" w:hint="default"/>
      </w:rPr>
    </w:lvl>
    <w:lvl w:ilvl="1" w:tplc="897012C4" w:tentative="1">
      <w:start w:val="1"/>
      <w:numFmt w:val="bullet"/>
      <w:lvlText w:val="•"/>
      <w:lvlJc w:val="left"/>
      <w:pPr>
        <w:tabs>
          <w:tab w:val="num" w:pos="1440"/>
        </w:tabs>
        <w:ind w:left="1440" w:hanging="360"/>
      </w:pPr>
      <w:rPr>
        <w:rFonts w:ascii="Arial" w:hAnsi="Arial" w:hint="default"/>
      </w:rPr>
    </w:lvl>
    <w:lvl w:ilvl="2" w:tplc="2FC64DB0" w:tentative="1">
      <w:start w:val="1"/>
      <w:numFmt w:val="bullet"/>
      <w:lvlText w:val="•"/>
      <w:lvlJc w:val="left"/>
      <w:pPr>
        <w:tabs>
          <w:tab w:val="num" w:pos="2160"/>
        </w:tabs>
        <w:ind w:left="2160" w:hanging="360"/>
      </w:pPr>
      <w:rPr>
        <w:rFonts w:ascii="Arial" w:hAnsi="Arial" w:hint="default"/>
      </w:rPr>
    </w:lvl>
    <w:lvl w:ilvl="3" w:tplc="CFE2ABA4" w:tentative="1">
      <w:start w:val="1"/>
      <w:numFmt w:val="bullet"/>
      <w:lvlText w:val="•"/>
      <w:lvlJc w:val="left"/>
      <w:pPr>
        <w:tabs>
          <w:tab w:val="num" w:pos="2880"/>
        </w:tabs>
        <w:ind w:left="2880" w:hanging="360"/>
      </w:pPr>
      <w:rPr>
        <w:rFonts w:ascii="Arial" w:hAnsi="Arial" w:hint="default"/>
      </w:rPr>
    </w:lvl>
    <w:lvl w:ilvl="4" w:tplc="32E28E94" w:tentative="1">
      <w:start w:val="1"/>
      <w:numFmt w:val="bullet"/>
      <w:lvlText w:val="•"/>
      <w:lvlJc w:val="left"/>
      <w:pPr>
        <w:tabs>
          <w:tab w:val="num" w:pos="3600"/>
        </w:tabs>
        <w:ind w:left="3600" w:hanging="360"/>
      </w:pPr>
      <w:rPr>
        <w:rFonts w:ascii="Arial" w:hAnsi="Arial" w:hint="default"/>
      </w:rPr>
    </w:lvl>
    <w:lvl w:ilvl="5" w:tplc="67468700" w:tentative="1">
      <w:start w:val="1"/>
      <w:numFmt w:val="bullet"/>
      <w:lvlText w:val="•"/>
      <w:lvlJc w:val="left"/>
      <w:pPr>
        <w:tabs>
          <w:tab w:val="num" w:pos="4320"/>
        </w:tabs>
        <w:ind w:left="4320" w:hanging="360"/>
      </w:pPr>
      <w:rPr>
        <w:rFonts w:ascii="Arial" w:hAnsi="Arial" w:hint="default"/>
      </w:rPr>
    </w:lvl>
    <w:lvl w:ilvl="6" w:tplc="A4C6DE74" w:tentative="1">
      <w:start w:val="1"/>
      <w:numFmt w:val="bullet"/>
      <w:lvlText w:val="•"/>
      <w:lvlJc w:val="left"/>
      <w:pPr>
        <w:tabs>
          <w:tab w:val="num" w:pos="5040"/>
        </w:tabs>
        <w:ind w:left="5040" w:hanging="360"/>
      </w:pPr>
      <w:rPr>
        <w:rFonts w:ascii="Arial" w:hAnsi="Arial" w:hint="default"/>
      </w:rPr>
    </w:lvl>
    <w:lvl w:ilvl="7" w:tplc="BC185E34" w:tentative="1">
      <w:start w:val="1"/>
      <w:numFmt w:val="bullet"/>
      <w:lvlText w:val="•"/>
      <w:lvlJc w:val="left"/>
      <w:pPr>
        <w:tabs>
          <w:tab w:val="num" w:pos="5760"/>
        </w:tabs>
        <w:ind w:left="5760" w:hanging="360"/>
      </w:pPr>
      <w:rPr>
        <w:rFonts w:ascii="Arial" w:hAnsi="Arial" w:hint="default"/>
      </w:rPr>
    </w:lvl>
    <w:lvl w:ilvl="8" w:tplc="46B61F2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50580C"/>
    <w:multiLevelType w:val="hybridMultilevel"/>
    <w:tmpl w:val="03D083E2"/>
    <w:lvl w:ilvl="0" w:tplc="08DC276A">
      <w:start w:val="1"/>
      <w:numFmt w:val="bullet"/>
      <w:lvlText w:val="•"/>
      <w:lvlJc w:val="left"/>
      <w:pPr>
        <w:tabs>
          <w:tab w:val="num" w:pos="720"/>
        </w:tabs>
        <w:ind w:left="720" w:hanging="360"/>
      </w:pPr>
      <w:rPr>
        <w:rFonts w:ascii="Arial" w:hAnsi="Arial" w:hint="default"/>
      </w:rPr>
    </w:lvl>
    <w:lvl w:ilvl="1" w:tplc="8CD698D4" w:tentative="1">
      <w:start w:val="1"/>
      <w:numFmt w:val="bullet"/>
      <w:lvlText w:val="•"/>
      <w:lvlJc w:val="left"/>
      <w:pPr>
        <w:tabs>
          <w:tab w:val="num" w:pos="1440"/>
        </w:tabs>
        <w:ind w:left="1440" w:hanging="360"/>
      </w:pPr>
      <w:rPr>
        <w:rFonts w:ascii="Arial" w:hAnsi="Arial" w:hint="default"/>
      </w:rPr>
    </w:lvl>
    <w:lvl w:ilvl="2" w:tplc="7E120E5E" w:tentative="1">
      <w:start w:val="1"/>
      <w:numFmt w:val="bullet"/>
      <w:lvlText w:val="•"/>
      <w:lvlJc w:val="left"/>
      <w:pPr>
        <w:tabs>
          <w:tab w:val="num" w:pos="2160"/>
        </w:tabs>
        <w:ind w:left="2160" w:hanging="360"/>
      </w:pPr>
      <w:rPr>
        <w:rFonts w:ascii="Arial" w:hAnsi="Arial" w:hint="default"/>
      </w:rPr>
    </w:lvl>
    <w:lvl w:ilvl="3" w:tplc="9C944DA0" w:tentative="1">
      <w:start w:val="1"/>
      <w:numFmt w:val="bullet"/>
      <w:lvlText w:val="•"/>
      <w:lvlJc w:val="left"/>
      <w:pPr>
        <w:tabs>
          <w:tab w:val="num" w:pos="2880"/>
        </w:tabs>
        <w:ind w:left="2880" w:hanging="360"/>
      </w:pPr>
      <w:rPr>
        <w:rFonts w:ascii="Arial" w:hAnsi="Arial" w:hint="default"/>
      </w:rPr>
    </w:lvl>
    <w:lvl w:ilvl="4" w:tplc="84B491BA" w:tentative="1">
      <w:start w:val="1"/>
      <w:numFmt w:val="bullet"/>
      <w:lvlText w:val="•"/>
      <w:lvlJc w:val="left"/>
      <w:pPr>
        <w:tabs>
          <w:tab w:val="num" w:pos="3600"/>
        </w:tabs>
        <w:ind w:left="3600" w:hanging="360"/>
      </w:pPr>
      <w:rPr>
        <w:rFonts w:ascii="Arial" w:hAnsi="Arial" w:hint="default"/>
      </w:rPr>
    </w:lvl>
    <w:lvl w:ilvl="5" w:tplc="323472B6" w:tentative="1">
      <w:start w:val="1"/>
      <w:numFmt w:val="bullet"/>
      <w:lvlText w:val="•"/>
      <w:lvlJc w:val="left"/>
      <w:pPr>
        <w:tabs>
          <w:tab w:val="num" w:pos="4320"/>
        </w:tabs>
        <w:ind w:left="4320" w:hanging="360"/>
      </w:pPr>
      <w:rPr>
        <w:rFonts w:ascii="Arial" w:hAnsi="Arial" w:hint="default"/>
      </w:rPr>
    </w:lvl>
    <w:lvl w:ilvl="6" w:tplc="54B64298" w:tentative="1">
      <w:start w:val="1"/>
      <w:numFmt w:val="bullet"/>
      <w:lvlText w:val="•"/>
      <w:lvlJc w:val="left"/>
      <w:pPr>
        <w:tabs>
          <w:tab w:val="num" w:pos="5040"/>
        </w:tabs>
        <w:ind w:left="5040" w:hanging="360"/>
      </w:pPr>
      <w:rPr>
        <w:rFonts w:ascii="Arial" w:hAnsi="Arial" w:hint="default"/>
      </w:rPr>
    </w:lvl>
    <w:lvl w:ilvl="7" w:tplc="39E6BD7A" w:tentative="1">
      <w:start w:val="1"/>
      <w:numFmt w:val="bullet"/>
      <w:lvlText w:val="•"/>
      <w:lvlJc w:val="left"/>
      <w:pPr>
        <w:tabs>
          <w:tab w:val="num" w:pos="5760"/>
        </w:tabs>
        <w:ind w:left="5760" w:hanging="360"/>
      </w:pPr>
      <w:rPr>
        <w:rFonts w:ascii="Arial" w:hAnsi="Arial" w:hint="default"/>
      </w:rPr>
    </w:lvl>
    <w:lvl w:ilvl="8" w:tplc="6B843DC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6E29D4"/>
    <w:multiLevelType w:val="hybridMultilevel"/>
    <w:tmpl w:val="DC94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7F7EAB"/>
    <w:multiLevelType w:val="hybridMultilevel"/>
    <w:tmpl w:val="56C09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5C11F53"/>
    <w:multiLevelType w:val="hybridMultilevel"/>
    <w:tmpl w:val="E98AD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640A47"/>
    <w:multiLevelType w:val="hybridMultilevel"/>
    <w:tmpl w:val="CB5E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1A4D20"/>
    <w:multiLevelType w:val="multilevel"/>
    <w:tmpl w:val="FF8A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36586"/>
    <w:multiLevelType w:val="multilevel"/>
    <w:tmpl w:val="FF20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EE0C23"/>
    <w:multiLevelType w:val="multilevel"/>
    <w:tmpl w:val="B86A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3E6913FF"/>
    <w:multiLevelType w:val="multilevel"/>
    <w:tmpl w:val="817AB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B83051"/>
    <w:multiLevelType w:val="hybridMultilevel"/>
    <w:tmpl w:val="097A0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3411965"/>
    <w:multiLevelType w:val="multilevel"/>
    <w:tmpl w:val="FF48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3C5387"/>
    <w:multiLevelType w:val="hybridMultilevel"/>
    <w:tmpl w:val="4DAC3B9C"/>
    <w:lvl w:ilvl="0" w:tplc="39AE52A2">
      <w:start w:val="1"/>
      <w:numFmt w:val="bullet"/>
      <w:lvlText w:val="•"/>
      <w:lvlJc w:val="left"/>
      <w:pPr>
        <w:tabs>
          <w:tab w:val="num" w:pos="720"/>
        </w:tabs>
        <w:ind w:left="720" w:hanging="360"/>
      </w:pPr>
      <w:rPr>
        <w:rFonts w:ascii="Arial" w:hAnsi="Arial" w:hint="default"/>
      </w:rPr>
    </w:lvl>
    <w:lvl w:ilvl="1" w:tplc="734CCFC6">
      <w:start w:val="1"/>
      <w:numFmt w:val="bullet"/>
      <w:lvlText w:val="•"/>
      <w:lvlJc w:val="left"/>
      <w:pPr>
        <w:tabs>
          <w:tab w:val="num" w:pos="4680"/>
        </w:tabs>
        <w:ind w:left="4680" w:hanging="360"/>
      </w:pPr>
      <w:rPr>
        <w:rFonts w:ascii="Arial" w:hAnsi="Arial" w:hint="default"/>
      </w:rPr>
    </w:lvl>
    <w:lvl w:ilvl="2" w:tplc="87564DEE" w:tentative="1">
      <w:start w:val="1"/>
      <w:numFmt w:val="bullet"/>
      <w:lvlText w:val="•"/>
      <w:lvlJc w:val="left"/>
      <w:pPr>
        <w:tabs>
          <w:tab w:val="num" w:pos="2160"/>
        </w:tabs>
        <w:ind w:left="2160" w:hanging="360"/>
      </w:pPr>
      <w:rPr>
        <w:rFonts w:ascii="Arial" w:hAnsi="Arial" w:hint="default"/>
      </w:rPr>
    </w:lvl>
    <w:lvl w:ilvl="3" w:tplc="01100C30" w:tentative="1">
      <w:start w:val="1"/>
      <w:numFmt w:val="bullet"/>
      <w:lvlText w:val="•"/>
      <w:lvlJc w:val="left"/>
      <w:pPr>
        <w:tabs>
          <w:tab w:val="num" w:pos="2880"/>
        </w:tabs>
        <w:ind w:left="2880" w:hanging="360"/>
      </w:pPr>
      <w:rPr>
        <w:rFonts w:ascii="Arial" w:hAnsi="Arial" w:hint="default"/>
      </w:rPr>
    </w:lvl>
    <w:lvl w:ilvl="4" w:tplc="D0BAF51E" w:tentative="1">
      <w:start w:val="1"/>
      <w:numFmt w:val="bullet"/>
      <w:lvlText w:val="•"/>
      <w:lvlJc w:val="left"/>
      <w:pPr>
        <w:tabs>
          <w:tab w:val="num" w:pos="3600"/>
        </w:tabs>
        <w:ind w:left="3600" w:hanging="360"/>
      </w:pPr>
      <w:rPr>
        <w:rFonts w:ascii="Arial" w:hAnsi="Arial" w:hint="default"/>
      </w:rPr>
    </w:lvl>
    <w:lvl w:ilvl="5" w:tplc="3D70522E" w:tentative="1">
      <w:start w:val="1"/>
      <w:numFmt w:val="bullet"/>
      <w:lvlText w:val="•"/>
      <w:lvlJc w:val="left"/>
      <w:pPr>
        <w:tabs>
          <w:tab w:val="num" w:pos="4320"/>
        </w:tabs>
        <w:ind w:left="4320" w:hanging="360"/>
      </w:pPr>
      <w:rPr>
        <w:rFonts w:ascii="Arial" w:hAnsi="Arial" w:hint="default"/>
      </w:rPr>
    </w:lvl>
    <w:lvl w:ilvl="6" w:tplc="3F4A6F6C" w:tentative="1">
      <w:start w:val="1"/>
      <w:numFmt w:val="bullet"/>
      <w:lvlText w:val="•"/>
      <w:lvlJc w:val="left"/>
      <w:pPr>
        <w:tabs>
          <w:tab w:val="num" w:pos="5040"/>
        </w:tabs>
        <w:ind w:left="5040" w:hanging="360"/>
      </w:pPr>
      <w:rPr>
        <w:rFonts w:ascii="Arial" w:hAnsi="Arial" w:hint="default"/>
      </w:rPr>
    </w:lvl>
    <w:lvl w:ilvl="7" w:tplc="E336500E" w:tentative="1">
      <w:start w:val="1"/>
      <w:numFmt w:val="bullet"/>
      <w:lvlText w:val="•"/>
      <w:lvlJc w:val="left"/>
      <w:pPr>
        <w:tabs>
          <w:tab w:val="num" w:pos="5760"/>
        </w:tabs>
        <w:ind w:left="5760" w:hanging="360"/>
      </w:pPr>
      <w:rPr>
        <w:rFonts w:ascii="Arial" w:hAnsi="Arial" w:hint="default"/>
      </w:rPr>
    </w:lvl>
    <w:lvl w:ilvl="8" w:tplc="B2E2393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A06870"/>
    <w:multiLevelType w:val="multilevel"/>
    <w:tmpl w:val="B3FC7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9D4647"/>
    <w:multiLevelType w:val="hybridMultilevel"/>
    <w:tmpl w:val="D012D01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15:restartNumberingAfterBreak="0">
    <w:nsid w:val="597D50D8"/>
    <w:multiLevelType w:val="hybridMultilevel"/>
    <w:tmpl w:val="B7D4EAD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17479DB"/>
    <w:multiLevelType w:val="multilevel"/>
    <w:tmpl w:val="54A6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FA3F97"/>
    <w:multiLevelType w:val="multilevel"/>
    <w:tmpl w:val="7A64B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2B3C40"/>
    <w:multiLevelType w:val="hybridMultilevel"/>
    <w:tmpl w:val="2E54B82E"/>
    <w:lvl w:ilvl="0" w:tplc="3B84A118">
      <w:start w:val="1"/>
      <w:numFmt w:val="bullet"/>
      <w:lvlText w:val="•"/>
      <w:lvlJc w:val="left"/>
      <w:pPr>
        <w:tabs>
          <w:tab w:val="num" w:pos="720"/>
        </w:tabs>
        <w:ind w:left="720" w:hanging="360"/>
      </w:pPr>
      <w:rPr>
        <w:rFonts w:ascii="Arial" w:hAnsi="Arial" w:hint="default"/>
      </w:rPr>
    </w:lvl>
    <w:lvl w:ilvl="1" w:tplc="C5025966">
      <w:start w:val="1"/>
      <w:numFmt w:val="bullet"/>
      <w:lvlText w:val="•"/>
      <w:lvlJc w:val="left"/>
      <w:pPr>
        <w:tabs>
          <w:tab w:val="num" w:pos="1440"/>
        </w:tabs>
        <w:ind w:left="1440" w:hanging="360"/>
      </w:pPr>
      <w:rPr>
        <w:rFonts w:ascii="Arial" w:hAnsi="Arial" w:hint="default"/>
      </w:rPr>
    </w:lvl>
    <w:lvl w:ilvl="2" w:tplc="F37C88A6" w:tentative="1">
      <w:start w:val="1"/>
      <w:numFmt w:val="bullet"/>
      <w:lvlText w:val="•"/>
      <w:lvlJc w:val="left"/>
      <w:pPr>
        <w:tabs>
          <w:tab w:val="num" w:pos="2160"/>
        </w:tabs>
        <w:ind w:left="2160" w:hanging="360"/>
      </w:pPr>
      <w:rPr>
        <w:rFonts w:ascii="Arial" w:hAnsi="Arial" w:hint="default"/>
      </w:rPr>
    </w:lvl>
    <w:lvl w:ilvl="3" w:tplc="EE167130" w:tentative="1">
      <w:start w:val="1"/>
      <w:numFmt w:val="bullet"/>
      <w:lvlText w:val="•"/>
      <w:lvlJc w:val="left"/>
      <w:pPr>
        <w:tabs>
          <w:tab w:val="num" w:pos="2880"/>
        </w:tabs>
        <w:ind w:left="2880" w:hanging="360"/>
      </w:pPr>
      <w:rPr>
        <w:rFonts w:ascii="Arial" w:hAnsi="Arial" w:hint="default"/>
      </w:rPr>
    </w:lvl>
    <w:lvl w:ilvl="4" w:tplc="D72A1684" w:tentative="1">
      <w:start w:val="1"/>
      <w:numFmt w:val="bullet"/>
      <w:lvlText w:val="•"/>
      <w:lvlJc w:val="left"/>
      <w:pPr>
        <w:tabs>
          <w:tab w:val="num" w:pos="3600"/>
        </w:tabs>
        <w:ind w:left="3600" w:hanging="360"/>
      </w:pPr>
      <w:rPr>
        <w:rFonts w:ascii="Arial" w:hAnsi="Arial" w:hint="default"/>
      </w:rPr>
    </w:lvl>
    <w:lvl w:ilvl="5" w:tplc="4118BA42" w:tentative="1">
      <w:start w:val="1"/>
      <w:numFmt w:val="bullet"/>
      <w:lvlText w:val="•"/>
      <w:lvlJc w:val="left"/>
      <w:pPr>
        <w:tabs>
          <w:tab w:val="num" w:pos="4320"/>
        </w:tabs>
        <w:ind w:left="4320" w:hanging="360"/>
      </w:pPr>
      <w:rPr>
        <w:rFonts w:ascii="Arial" w:hAnsi="Arial" w:hint="default"/>
      </w:rPr>
    </w:lvl>
    <w:lvl w:ilvl="6" w:tplc="309E8E0E" w:tentative="1">
      <w:start w:val="1"/>
      <w:numFmt w:val="bullet"/>
      <w:lvlText w:val="•"/>
      <w:lvlJc w:val="left"/>
      <w:pPr>
        <w:tabs>
          <w:tab w:val="num" w:pos="5040"/>
        </w:tabs>
        <w:ind w:left="5040" w:hanging="360"/>
      </w:pPr>
      <w:rPr>
        <w:rFonts w:ascii="Arial" w:hAnsi="Arial" w:hint="default"/>
      </w:rPr>
    </w:lvl>
    <w:lvl w:ilvl="7" w:tplc="3498FD70" w:tentative="1">
      <w:start w:val="1"/>
      <w:numFmt w:val="bullet"/>
      <w:lvlText w:val="•"/>
      <w:lvlJc w:val="left"/>
      <w:pPr>
        <w:tabs>
          <w:tab w:val="num" w:pos="5760"/>
        </w:tabs>
        <w:ind w:left="5760" w:hanging="360"/>
      </w:pPr>
      <w:rPr>
        <w:rFonts w:ascii="Arial" w:hAnsi="Arial" w:hint="default"/>
      </w:rPr>
    </w:lvl>
    <w:lvl w:ilvl="8" w:tplc="7E725D9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A525EDC"/>
    <w:multiLevelType w:val="hybridMultilevel"/>
    <w:tmpl w:val="EF40EAF0"/>
    <w:lvl w:ilvl="0" w:tplc="8B0CAF42">
      <w:start w:val="1"/>
      <w:numFmt w:val="bullet"/>
      <w:lvlText w:val="•"/>
      <w:lvlJc w:val="left"/>
      <w:pPr>
        <w:tabs>
          <w:tab w:val="num" w:pos="720"/>
        </w:tabs>
        <w:ind w:left="720" w:hanging="360"/>
      </w:pPr>
      <w:rPr>
        <w:rFonts w:ascii="Arial" w:hAnsi="Arial" w:hint="default"/>
      </w:rPr>
    </w:lvl>
    <w:lvl w:ilvl="1" w:tplc="E7FC319A" w:tentative="1">
      <w:start w:val="1"/>
      <w:numFmt w:val="bullet"/>
      <w:lvlText w:val="•"/>
      <w:lvlJc w:val="left"/>
      <w:pPr>
        <w:tabs>
          <w:tab w:val="num" w:pos="1440"/>
        </w:tabs>
        <w:ind w:left="1440" w:hanging="360"/>
      </w:pPr>
      <w:rPr>
        <w:rFonts w:ascii="Arial" w:hAnsi="Arial" w:hint="default"/>
      </w:rPr>
    </w:lvl>
    <w:lvl w:ilvl="2" w:tplc="63EA90F6" w:tentative="1">
      <w:start w:val="1"/>
      <w:numFmt w:val="bullet"/>
      <w:lvlText w:val="•"/>
      <w:lvlJc w:val="left"/>
      <w:pPr>
        <w:tabs>
          <w:tab w:val="num" w:pos="2160"/>
        </w:tabs>
        <w:ind w:left="2160" w:hanging="360"/>
      </w:pPr>
      <w:rPr>
        <w:rFonts w:ascii="Arial" w:hAnsi="Arial" w:hint="default"/>
      </w:rPr>
    </w:lvl>
    <w:lvl w:ilvl="3" w:tplc="D14020FC" w:tentative="1">
      <w:start w:val="1"/>
      <w:numFmt w:val="bullet"/>
      <w:lvlText w:val="•"/>
      <w:lvlJc w:val="left"/>
      <w:pPr>
        <w:tabs>
          <w:tab w:val="num" w:pos="2880"/>
        </w:tabs>
        <w:ind w:left="2880" w:hanging="360"/>
      </w:pPr>
      <w:rPr>
        <w:rFonts w:ascii="Arial" w:hAnsi="Arial" w:hint="default"/>
      </w:rPr>
    </w:lvl>
    <w:lvl w:ilvl="4" w:tplc="EF66BE32" w:tentative="1">
      <w:start w:val="1"/>
      <w:numFmt w:val="bullet"/>
      <w:lvlText w:val="•"/>
      <w:lvlJc w:val="left"/>
      <w:pPr>
        <w:tabs>
          <w:tab w:val="num" w:pos="3600"/>
        </w:tabs>
        <w:ind w:left="3600" w:hanging="360"/>
      </w:pPr>
      <w:rPr>
        <w:rFonts w:ascii="Arial" w:hAnsi="Arial" w:hint="default"/>
      </w:rPr>
    </w:lvl>
    <w:lvl w:ilvl="5" w:tplc="FFE8F438" w:tentative="1">
      <w:start w:val="1"/>
      <w:numFmt w:val="bullet"/>
      <w:lvlText w:val="•"/>
      <w:lvlJc w:val="left"/>
      <w:pPr>
        <w:tabs>
          <w:tab w:val="num" w:pos="4320"/>
        </w:tabs>
        <w:ind w:left="4320" w:hanging="360"/>
      </w:pPr>
      <w:rPr>
        <w:rFonts w:ascii="Arial" w:hAnsi="Arial" w:hint="default"/>
      </w:rPr>
    </w:lvl>
    <w:lvl w:ilvl="6" w:tplc="95AEAA9A" w:tentative="1">
      <w:start w:val="1"/>
      <w:numFmt w:val="bullet"/>
      <w:lvlText w:val="•"/>
      <w:lvlJc w:val="left"/>
      <w:pPr>
        <w:tabs>
          <w:tab w:val="num" w:pos="5040"/>
        </w:tabs>
        <w:ind w:left="5040" w:hanging="360"/>
      </w:pPr>
      <w:rPr>
        <w:rFonts w:ascii="Arial" w:hAnsi="Arial" w:hint="default"/>
      </w:rPr>
    </w:lvl>
    <w:lvl w:ilvl="7" w:tplc="6858936A" w:tentative="1">
      <w:start w:val="1"/>
      <w:numFmt w:val="bullet"/>
      <w:lvlText w:val="•"/>
      <w:lvlJc w:val="left"/>
      <w:pPr>
        <w:tabs>
          <w:tab w:val="num" w:pos="5760"/>
        </w:tabs>
        <w:ind w:left="5760" w:hanging="360"/>
      </w:pPr>
      <w:rPr>
        <w:rFonts w:ascii="Arial" w:hAnsi="Arial" w:hint="default"/>
      </w:rPr>
    </w:lvl>
    <w:lvl w:ilvl="8" w:tplc="D01C407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E780A14"/>
    <w:multiLevelType w:val="hybridMultilevel"/>
    <w:tmpl w:val="967EED50"/>
    <w:lvl w:ilvl="0" w:tplc="CA1C08CC">
      <w:start w:val="1"/>
      <w:numFmt w:val="bullet"/>
      <w:lvlText w:val="•"/>
      <w:lvlJc w:val="left"/>
      <w:pPr>
        <w:tabs>
          <w:tab w:val="num" w:pos="720"/>
        </w:tabs>
        <w:ind w:left="720" w:hanging="360"/>
      </w:pPr>
      <w:rPr>
        <w:rFonts w:ascii="Arial" w:hAnsi="Arial" w:hint="default"/>
      </w:rPr>
    </w:lvl>
    <w:lvl w:ilvl="1" w:tplc="F8047602" w:tentative="1">
      <w:start w:val="1"/>
      <w:numFmt w:val="bullet"/>
      <w:lvlText w:val="•"/>
      <w:lvlJc w:val="left"/>
      <w:pPr>
        <w:tabs>
          <w:tab w:val="num" w:pos="1440"/>
        </w:tabs>
        <w:ind w:left="1440" w:hanging="360"/>
      </w:pPr>
      <w:rPr>
        <w:rFonts w:ascii="Arial" w:hAnsi="Arial" w:hint="default"/>
      </w:rPr>
    </w:lvl>
    <w:lvl w:ilvl="2" w:tplc="CD049F4C" w:tentative="1">
      <w:start w:val="1"/>
      <w:numFmt w:val="bullet"/>
      <w:lvlText w:val="•"/>
      <w:lvlJc w:val="left"/>
      <w:pPr>
        <w:tabs>
          <w:tab w:val="num" w:pos="2160"/>
        </w:tabs>
        <w:ind w:left="2160" w:hanging="360"/>
      </w:pPr>
      <w:rPr>
        <w:rFonts w:ascii="Arial" w:hAnsi="Arial" w:hint="default"/>
      </w:rPr>
    </w:lvl>
    <w:lvl w:ilvl="3" w:tplc="C29C8182" w:tentative="1">
      <w:start w:val="1"/>
      <w:numFmt w:val="bullet"/>
      <w:lvlText w:val="•"/>
      <w:lvlJc w:val="left"/>
      <w:pPr>
        <w:tabs>
          <w:tab w:val="num" w:pos="2880"/>
        </w:tabs>
        <w:ind w:left="2880" w:hanging="360"/>
      </w:pPr>
      <w:rPr>
        <w:rFonts w:ascii="Arial" w:hAnsi="Arial" w:hint="default"/>
      </w:rPr>
    </w:lvl>
    <w:lvl w:ilvl="4" w:tplc="D4E4DAEA" w:tentative="1">
      <w:start w:val="1"/>
      <w:numFmt w:val="bullet"/>
      <w:lvlText w:val="•"/>
      <w:lvlJc w:val="left"/>
      <w:pPr>
        <w:tabs>
          <w:tab w:val="num" w:pos="3600"/>
        </w:tabs>
        <w:ind w:left="3600" w:hanging="360"/>
      </w:pPr>
      <w:rPr>
        <w:rFonts w:ascii="Arial" w:hAnsi="Arial" w:hint="default"/>
      </w:rPr>
    </w:lvl>
    <w:lvl w:ilvl="5" w:tplc="EDA2003A" w:tentative="1">
      <w:start w:val="1"/>
      <w:numFmt w:val="bullet"/>
      <w:lvlText w:val="•"/>
      <w:lvlJc w:val="left"/>
      <w:pPr>
        <w:tabs>
          <w:tab w:val="num" w:pos="4320"/>
        </w:tabs>
        <w:ind w:left="4320" w:hanging="360"/>
      </w:pPr>
      <w:rPr>
        <w:rFonts w:ascii="Arial" w:hAnsi="Arial" w:hint="default"/>
      </w:rPr>
    </w:lvl>
    <w:lvl w:ilvl="6" w:tplc="0DB437AA" w:tentative="1">
      <w:start w:val="1"/>
      <w:numFmt w:val="bullet"/>
      <w:lvlText w:val="•"/>
      <w:lvlJc w:val="left"/>
      <w:pPr>
        <w:tabs>
          <w:tab w:val="num" w:pos="5040"/>
        </w:tabs>
        <w:ind w:left="5040" w:hanging="360"/>
      </w:pPr>
      <w:rPr>
        <w:rFonts w:ascii="Arial" w:hAnsi="Arial" w:hint="default"/>
      </w:rPr>
    </w:lvl>
    <w:lvl w:ilvl="7" w:tplc="E250B1A8" w:tentative="1">
      <w:start w:val="1"/>
      <w:numFmt w:val="bullet"/>
      <w:lvlText w:val="•"/>
      <w:lvlJc w:val="left"/>
      <w:pPr>
        <w:tabs>
          <w:tab w:val="num" w:pos="5760"/>
        </w:tabs>
        <w:ind w:left="5760" w:hanging="360"/>
      </w:pPr>
      <w:rPr>
        <w:rFonts w:ascii="Arial" w:hAnsi="Arial" w:hint="default"/>
      </w:rPr>
    </w:lvl>
    <w:lvl w:ilvl="8" w:tplc="06AC7766" w:tentative="1">
      <w:start w:val="1"/>
      <w:numFmt w:val="bullet"/>
      <w:lvlText w:val="•"/>
      <w:lvlJc w:val="left"/>
      <w:pPr>
        <w:tabs>
          <w:tab w:val="num" w:pos="6480"/>
        </w:tabs>
        <w:ind w:left="6480" w:hanging="360"/>
      </w:pPr>
      <w:rPr>
        <w:rFonts w:ascii="Arial" w:hAnsi="Arial" w:hint="default"/>
      </w:rPr>
    </w:lvl>
  </w:abstractNum>
  <w:num w:numId="1" w16cid:durableId="1824004131">
    <w:abstractNumId w:val="0"/>
  </w:num>
  <w:num w:numId="2" w16cid:durableId="1138915231">
    <w:abstractNumId w:val="15"/>
  </w:num>
  <w:num w:numId="3" w16cid:durableId="1340809042">
    <w:abstractNumId w:val="32"/>
  </w:num>
  <w:num w:numId="4" w16cid:durableId="1105344526">
    <w:abstractNumId w:val="19"/>
  </w:num>
  <w:num w:numId="5" w16cid:durableId="85149401">
    <w:abstractNumId w:val="27"/>
  </w:num>
  <w:num w:numId="6" w16cid:durableId="1017971482">
    <w:abstractNumId w:val="30"/>
  </w:num>
  <w:num w:numId="7" w16cid:durableId="2014606428">
    <w:abstractNumId w:val="3"/>
  </w:num>
  <w:num w:numId="8" w16cid:durableId="1317421722">
    <w:abstractNumId w:val="12"/>
  </w:num>
  <w:num w:numId="9" w16cid:durableId="1420755389">
    <w:abstractNumId w:val="29"/>
  </w:num>
  <w:num w:numId="10" w16cid:durableId="21288117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42737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86108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79786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40880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7508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2099944">
    <w:abstractNumId w:val="17"/>
  </w:num>
  <w:num w:numId="17" w16cid:durableId="2129160144">
    <w:abstractNumId w:val="4"/>
  </w:num>
  <w:num w:numId="18" w16cid:durableId="417289046">
    <w:abstractNumId w:val="7"/>
  </w:num>
  <w:num w:numId="19" w16cid:durableId="1105275050">
    <w:abstractNumId w:val="11"/>
  </w:num>
  <w:num w:numId="20" w16cid:durableId="1931506717">
    <w:abstractNumId w:val="1"/>
  </w:num>
  <w:num w:numId="21" w16cid:durableId="711154487">
    <w:abstractNumId w:val="20"/>
  </w:num>
  <w:num w:numId="22" w16cid:durableId="1130826584">
    <w:abstractNumId w:val="13"/>
  </w:num>
  <w:num w:numId="23" w16cid:durableId="825056115">
    <w:abstractNumId w:val="10"/>
  </w:num>
  <w:num w:numId="24" w16cid:durableId="1542593132">
    <w:abstractNumId w:val="8"/>
  </w:num>
  <w:num w:numId="25" w16cid:durableId="780688553">
    <w:abstractNumId w:val="24"/>
  </w:num>
  <w:num w:numId="26" w16cid:durableId="1011642892">
    <w:abstractNumId w:val="18"/>
  </w:num>
  <w:num w:numId="27" w16cid:durableId="274412008">
    <w:abstractNumId w:val="5"/>
  </w:num>
  <w:num w:numId="28" w16cid:durableId="1268082772">
    <w:abstractNumId w:val="9"/>
  </w:num>
  <w:num w:numId="29" w16cid:durableId="1649826670">
    <w:abstractNumId w:val="31"/>
  </w:num>
  <w:num w:numId="30" w16cid:durableId="1164320436">
    <w:abstractNumId w:val="33"/>
  </w:num>
  <w:num w:numId="31" w16cid:durableId="973828058">
    <w:abstractNumId w:val="28"/>
  </w:num>
  <w:num w:numId="32" w16cid:durableId="1335719811">
    <w:abstractNumId w:val="21"/>
  </w:num>
  <w:num w:numId="33" w16cid:durableId="997079724">
    <w:abstractNumId w:val="6"/>
  </w:num>
  <w:num w:numId="34" w16cid:durableId="1712723202">
    <w:abstractNumId w:val="14"/>
  </w:num>
  <w:num w:numId="35" w16cid:durableId="1192111210">
    <w:abstractNumId w:val="14"/>
  </w:num>
  <w:num w:numId="36" w16cid:durableId="1170635008">
    <w:abstractNumId w:val="1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7" w16cid:durableId="1890416799">
    <w:abstractNumId w:val="26"/>
  </w:num>
  <w:num w:numId="38" w16cid:durableId="354039657">
    <w:abstractNumId w:val="26"/>
  </w:num>
  <w:num w:numId="39" w16cid:durableId="2127500022">
    <w:abstractNumId w:val="16"/>
  </w:num>
  <w:num w:numId="40" w16cid:durableId="1094742876">
    <w:abstractNumId w:val="25"/>
  </w:num>
  <w:num w:numId="41" w16cid:durableId="1775442767">
    <w:abstractNumId w:val="23"/>
  </w:num>
  <w:num w:numId="42" w16cid:durableId="1550218395">
    <w:abstractNumId w:val="2"/>
  </w:num>
  <w:num w:numId="43" w16cid:durableId="1891067043">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27EF1"/>
    <w:rsid w:val="000304A3"/>
    <w:rsid w:val="00030797"/>
    <w:rsid w:val="00030E37"/>
    <w:rsid w:val="00031810"/>
    <w:rsid w:val="00031B32"/>
    <w:rsid w:val="0003201B"/>
    <w:rsid w:val="00032560"/>
    <w:rsid w:val="000328A0"/>
    <w:rsid w:val="00036DB9"/>
    <w:rsid w:val="00040A14"/>
    <w:rsid w:val="00041A63"/>
    <w:rsid w:val="0004270D"/>
    <w:rsid w:val="00044BCD"/>
    <w:rsid w:val="0004595C"/>
    <w:rsid w:val="000461B2"/>
    <w:rsid w:val="00046797"/>
    <w:rsid w:val="00046A7F"/>
    <w:rsid w:val="000477A0"/>
    <w:rsid w:val="00047B22"/>
    <w:rsid w:val="000512D7"/>
    <w:rsid w:val="000512E6"/>
    <w:rsid w:val="0005135C"/>
    <w:rsid w:val="00051771"/>
    <w:rsid w:val="00051C9A"/>
    <w:rsid w:val="000521F7"/>
    <w:rsid w:val="000523AE"/>
    <w:rsid w:val="00052AF9"/>
    <w:rsid w:val="00053A7A"/>
    <w:rsid w:val="00054408"/>
    <w:rsid w:val="000555EA"/>
    <w:rsid w:val="0005582C"/>
    <w:rsid w:val="00057D24"/>
    <w:rsid w:val="00062FC6"/>
    <w:rsid w:val="000641F9"/>
    <w:rsid w:val="000652F8"/>
    <w:rsid w:val="00065AB7"/>
    <w:rsid w:val="00065D45"/>
    <w:rsid w:val="00066231"/>
    <w:rsid w:val="00066C1B"/>
    <w:rsid w:val="00070CF8"/>
    <w:rsid w:val="00071DBB"/>
    <w:rsid w:val="00071F75"/>
    <w:rsid w:val="000723F9"/>
    <w:rsid w:val="000743E3"/>
    <w:rsid w:val="00075383"/>
    <w:rsid w:val="00075579"/>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2FBD"/>
    <w:rsid w:val="000930E0"/>
    <w:rsid w:val="0009348F"/>
    <w:rsid w:val="00093677"/>
    <w:rsid w:val="00093AE1"/>
    <w:rsid w:val="00094BFB"/>
    <w:rsid w:val="00095021"/>
    <w:rsid w:val="00095987"/>
    <w:rsid w:val="0009615F"/>
    <w:rsid w:val="000964D7"/>
    <w:rsid w:val="000974DD"/>
    <w:rsid w:val="00097A21"/>
    <w:rsid w:val="00097CF9"/>
    <w:rsid w:val="000A05F8"/>
    <w:rsid w:val="000A0AAE"/>
    <w:rsid w:val="000A1DF7"/>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61F6"/>
    <w:rsid w:val="000B65AF"/>
    <w:rsid w:val="000B6A53"/>
    <w:rsid w:val="000B7FC2"/>
    <w:rsid w:val="000C05B4"/>
    <w:rsid w:val="000C06FD"/>
    <w:rsid w:val="000C099A"/>
    <w:rsid w:val="000C1335"/>
    <w:rsid w:val="000C1348"/>
    <w:rsid w:val="000C2045"/>
    <w:rsid w:val="000C204D"/>
    <w:rsid w:val="000C2992"/>
    <w:rsid w:val="000C423E"/>
    <w:rsid w:val="000C4F03"/>
    <w:rsid w:val="000C5469"/>
    <w:rsid w:val="000C5F1E"/>
    <w:rsid w:val="000D04C7"/>
    <w:rsid w:val="000D0A90"/>
    <w:rsid w:val="000D136A"/>
    <w:rsid w:val="000D2B44"/>
    <w:rsid w:val="000D2C85"/>
    <w:rsid w:val="000D32E2"/>
    <w:rsid w:val="000D3FE2"/>
    <w:rsid w:val="000D4119"/>
    <w:rsid w:val="000D5A40"/>
    <w:rsid w:val="000D770C"/>
    <w:rsid w:val="000E0C69"/>
    <w:rsid w:val="000E16D5"/>
    <w:rsid w:val="000E2DE8"/>
    <w:rsid w:val="000E2FC3"/>
    <w:rsid w:val="000E3193"/>
    <w:rsid w:val="000E33A7"/>
    <w:rsid w:val="000E522C"/>
    <w:rsid w:val="000E6080"/>
    <w:rsid w:val="000E616E"/>
    <w:rsid w:val="000E69D9"/>
    <w:rsid w:val="000E782E"/>
    <w:rsid w:val="000E7D16"/>
    <w:rsid w:val="000F2475"/>
    <w:rsid w:val="000F2E78"/>
    <w:rsid w:val="000F472E"/>
    <w:rsid w:val="000F4CA8"/>
    <w:rsid w:val="000F52CF"/>
    <w:rsid w:val="000F5CDC"/>
    <w:rsid w:val="000F62EE"/>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3B3B"/>
    <w:rsid w:val="001146C3"/>
    <w:rsid w:val="00114C7C"/>
    <w:rsid w:val="00115369"/>
    <w:rsid w:val="00115D51"/>
    <w:rsid w:val="001163E5"/>
    <w:rsid w:val="00116619"/>
    <w:rsid w:val="001170E9"/>
    <w:rsid w:val="00117619"/>
    <w:rsid w:val="0012087D"/>
    <w:rsid w:val="00121714"/>
    <w:rsid w:val="00122EB3"/>
    <w:rsid w:val="00123218"/>
    <w:rsid w:val="001235F6"/>
    <w:rsid w:val="00123EB9"/>
    <w:rsid w:val="00124308"/>
    <w:rsid w:val="00124BAB"/>
    <w:rsid w:val="00124DDF"/>
    <w:rsid w:val="00125205"/>
    <w:rsid w:val="0012649C"/>
    <w:rsid w:val="00126ADA"/>
    <w:rsid w:val="00126ED4"/>
    <w:rsid w:val="00127327"/>
    <w:rsid w:val="00127428"/>
    <w:rsid w:val="001310DE"/>
    <w:rsid w:val="0013144F"/>
    <w:rsid w:val="00132569"/>
    <w:rsid w:val="001327A4"/>
    <w:rsid w:val="00132D35"/>
    <w:rsid w:val="00134304"/>
    <w:rsid w:val="001348FB"/>
    <w:rsid w:val="00135349"/>
    <w:rsid w:val="00136D28"/>
    <w:rsid w:val="00140CFA"/>
    <w:rsid w:val="00141083"/>
    <w:rsid w:val="00141132"/>
    <w:rsid w:val="0014135C"/>
    <w:rsid w:val="00141687"/>
    <w:rsid w:val="001416B7"/>
    <w:rsid w:val="00141D56"/>
    <w:rsid w:val="00142327"/>
    <w:rsid w:val="001435E1"/>
    <w:rsid w:val="0014460B"/>
    <w:rsid w:val="00144BF1"/>
    <w:rsid w:val="00145CEE"/>
    <w:rsid w:val="00145F5B"/>
    <w:rsid w:val="00145F75"/>
    <w:rsid w:val="001464F1"/>
    <w:rsid w:val="00146B9A"/>
    <w:rsid w:val="001474A2"/>
    <w:rsid w:val="00150D3C"/>
    <w:rsid w:val="00151CB2"/>
    <w:rsid w:val="00151EA1"/>
    <w:rsid w:val="00152899"/>
    <w:rsid w:val="0015301F"/>
    <w:rsid w:val="001534C4"/>
    <w:rsid w:val="00154765"/>
    <w:rsid w:val="00154953"/>
    <w:rsid w:val="00154EE8"/>
    <w:rsid w:val="001560B7"/>
    <w:rsid w:val="0015617F"/>
    <w:rsid w:val="001577B4"/>
    <w:rsid w:val="00157D80"/>
    <w:rsid w:val="001647C0"/>
    <w:rsid w:val="001648C1"/>
    <w:rsid w:val="00164D2C"/>
    <w:rsid w:val="001651FF"/>
    <w:rsid w:val="00165580"/>
    <w:rsid w:val="00166C7F"/>
    <w:rsid w:val="00167C1E"/>
    <w:rsid w:val="001701C7"/>
    <w:rsid w:val="00170C55"/>
    <w:rsid w:val="00170E3B"/>
    <w:rsid w:val="00170F17"/>
    <w:rsid w:val="00171111"/>
    <w:rsid w:val="0017125A"/>
    <w:rsid w:val="00171392"/>
    <w:rsid w:val="00171756"/>
    <w:rsid w:val="001732AA"/>
    <w:rsid w:val="0017379E"/>
    <w:rsid w:val="001738D6"/>
    <w:rsid w:val="00173940"/>
    <w:rsid w:val="0017449C"/>
    <w:rsid w:val="00174979"/>
    <w:rsid w:val="001758AC"/>
    <w:rsid w:val="00175FE2"/>
    <w:rsid w:val="0017709E"/>
    <w:rsid w:val="00177294"/>
    <w:rsid w:val="001773A1"/>
    <w:rsid w:val="00177464"/>
    <w:rsid w:val="001776DE"/>
    <w:rsid w:val="0017793E"/>
    <w:rsid w:val="00180754"/>
    <w:rsid w:val="001811A6"/>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4C4C"/>
    <w:rsid w:val="001A621F"/>
    <w:rsid w:val="001A6393"/>
    <w:rsid w:val="001A6C21"/>
    <w:rsid w:val="001A76EA"/>
    <w:rsid w:val="001A77A9"/>
    <w:rsid w:val="001B1D38"/>
    <w:rsid w:val="001B20DD"/>
    <w:rsid w:val="001B2D18"/>
    <w:rsid w:val="001B50EF"/>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2FEA"/>
    <w:rsid w:val="001D4D26"/>
    <w:rsid w:val="001D4E57"/>
    <w:rsid w:val="001D7518"/>
    <w:rsid w:val="001D77CB"/>
    <w:rsid w:val="001E03BF"/>
    <w:rsid w:val="001E214D"/>
    <w:rsid w:val="001E2158"/>
    <w:rsid w:val="001E3356"/>
    <w:rsid w:val="001E3CE0"/>
    <w:rsid w:val="001E420D"/>
    <w:rsid w:val="001E4463"/>
    <w:rsid w:val="001E5D9B"/>
    <w:rsid w:val="001E61B0"/>
    <w:rsid w:val="001E66F4"/>
    <w:rsid w:val="001F2073"/>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032"/>
    <w:rsid w:val="00243193"/>
    <w:rsid w:val="00243560"/>
    <w:rsid w:val="002447A9"/>
    <w:rsid w:val="0024546B"/>
    <w:rsid w:val="00245A32"/>
    <w:rsid w:val="00246043"/>
    <w:rsid w:val="0024762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D18"/>
    <w:rsid w:val="00265EBE"/>
    <w:rsid w:val="002662F6"/>
    <w:rsid w:val="00267B8B"/>
    <w:rsid w:val="00267DEC"/>
    <w:rsid w:val="00270425"/>
    <w:rsid w:val="00271A8E"/>
    <w:rsid w:val="0027248D"/>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0EF"/>
    <w:rsid w:val="00290FC4"/>
    <w:rsid w:val="00291772"/>
    <w:rsid w:val="002927E1"/>
    <w:rsid w:val="0029325B"/>
    <w:rsid w:val="00293A19"/>
    <w:rsid w:val="00293E91"/>
    <w:rsid w:val="002944E2"/>
    <w:rsid w:val="00295A8E"/>
    <w:rsid w:val="00295CD2"/>
    <w:rsid w:val="0029781C"/>
    <w:rsid w:val="00297BA2"/>
    <w:rsid w:val="00297D87"/>
    <w:rsid w:val="00297F77"/>
    <w:rsid w:val="002A0877"/>
    <w:rsid w:val="002A0A89"/>
    <w:rsid w:val="002A0D49"/>
    <w:rsid w:val="002A167C"/>
    <w:rsid w:val="002A18C9"/>
    <w:rsid w:val="002A209D"/>
    <w:rsid w:val="002A2336"/>
    <w:rsid w:val="002A2530"/>
    <w:rsid w:val="002A2E56"/>
    <w:rsid w:val="002A337E"/>
    <w:rsid w:val="002A3E16"/>
    <w:rsid w:val="002A475C"/>
    <w:rsid w:val="002A4BAF"/>
    <w:rsid w:val="002A5080"/>
    <w:rsid w:val="002A52EC"/>
    <w:rsid w:val="002A54DD"/>
    <w:rsid w:val="002A5634"/>
    <w:rsid w:val="002A5E7F"/>
    <w:rsid w:val="002A6EE4"/>
    <w:rsid w:val="002B069C"/>
    <w:rsid w:val="002B0FED"/>
    <w:rsid w:val="002B1182"/>
    <w:rsid w:val="002B1CAF"/>
    <w:rsid w:val="002B1D1C"/>
    <w:rsid w:val="002B296C"/>
    <w:rsid w:val="002B32DD"/>
    <w:rsid w:val="002B32F3"/>
    <w:rsid w:val="002B41C7"/>
    <w:rsid w:val="002B5B1C"/>
    <w:rsid w:val="002B6654"/>
    <w:rsid w:val="002B73C9"/>
    <w:rsid w:val="002C0BC0"/>
    <w:rsid w:val="002C16E9"/>
    <w:rsid w:val="002C1B6B"/>
    <w:rsid w:val="002C23A5"/>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780"/>
    <w:rsid w:val="002D2C05"/>
    <w:rsid w:val="002D60CC"/>
    <w:rsid w:val="002D7051"/>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730"/>
    <w:rsid w:val="00303A22"/>
    <w:rsid w:val="00304998"/>
    <w:rsid w:val="00304DA8"/>
    <w:rsid w:val="00304F6F"/>
    <w:rsid w:val="00305185"/>
    <w:rsid w:val="003057E7"/>
    <w:rsid w:val="00307DBD"/>
    <w:rsid w:val="00307E3F"/>
    <w:rsid w:val="00307E59"/>
    <w:rsid w:val="003104BA"/>
    <w:rsid w:val="00310B5A"/>
    <w:rsid w:val="0031155E"/>
    <w:rsid w:val="00311D90"/>
    <w:rsid w:val="00311E3A"/>
    <w:rsid w:val="00312C16"/>
    <w:rsid w:val="00312D9E"/>
    <w:rsid w:val="00313CA4"/>
    <w:rsid w:val="00314C09"/>
    <w:rsid w:val="00315E0A"/>
    <w:rsid w:val="00316996"/>
    <w:rsid w:val="00316BDC"/>
    <w:rsid w:val="003173F6"/>
    <w:rsid w:val="00317A18"/>
    <w:rsid w:val="00317C49"/>
    <w:rsid w:val="0032084A"/>
    <w:rsid w:val="00321200"/>
    <w:rsid w:val="00321D8F"/>
    <w:rsid w:val="0032221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3900"/>
    <w:rsid w:val="00334386"/>
    <w:rsid w:val="00334AFE"/>
    <w:rsid w:val="00334CA8"/>
    <w:rsid w:val="003354AC"/>
    <w:rsid w:val="00335F5D"/>
    <w:rsid w:val="003363CA"/>
    <w:rsid w:val="0033664B"/>
    <w:rsid w:val="00340A89"/>
    <w:rsid w:val="00341656"/>
    <w:rsid w:val="0034190C"/>
    <w:rsid w:val="0034193E"/>
    <w:rsid w:val="00341A42"/>
    <w:rsid w:val="00343661"/>
    <w:rsid w:val="003437D6"/>
    <w:rsid w:val="00343DF1"/>
    <w:rsid w:val="00344417"/>
    <w:rsid w:val="0034518A"/>
    <w:rsid w:val="00345F36"/>
    <w:rsid w:val="00347E7C"/>
    <w:rsid w:val="00350388"/>
    <w:rsid w:val="00354288"/>
    <w:rsid w:val="00354DE0"/>
    <w:rsid w:val="00355322"/>
    <w:rsid w:val="0035726B"/>
    <w:rsid w:val="00357486"/>
    <w:rsid w:val="00360109"/>
    <w:rsid w:val="003602E4"/>
    <w:rsid w:val="003609A0"/>
    <w:rsid w:val="00360AB4"/>
    <w:rsid w:val="00361313"/>
    <w:rsid w:val="0036199B"/>
    <w:rsid w:val="00361DEE"/>
    <w:rsid w:val="00361EF5"/>
    <w:rsid w:val="003644E0"/>
    <w:rsid w:val="003659ED"/>
    <w:rsid w:val="0036647F"/>
    <w:rsid w:val="0036661E"/>
    <w:rsid w:val="00367B3B"/>
    <w:rsid w:val="0037037B"/>
    <w:rsid w:val="00370CC6"/>
    <w:rsid w:val="003716C7"/>
    <w:rsid w:val="003722FA"/>
    <w:rsid w:val="00372E51"/>
    <w:rsid w:val="003735F7"/>
    <w:rsid w:val="003739DB"/>
    <w:rsid w:val="00373D61"/>
    <w:rsid w:val="003741F2"/>
    <w:rsid w:val="003744D7"/>
    <w:rsid w:val="003755AB"/>
    <w:rsid w:val="00375D33"/>
    <w:rsid w:val="00380339"/>
    <w:rsid w:val="003804F8"/>
    <w:rsid w:val="00381FF8"/>
    <w:rsid w:val="00382308"/>
    <w:rsid w:val="0038436A"/>
    <w:rsid w:val="00390014"/>
    <w:rsid w:val="00390F5D"/>
    <w:rsid w:val="00391389"/>
    <w:rsid w:val="00391C28"/>
    <w:rsid w:val="00391EAD"/>
    <w:rsid w:val="00391F67"/>
    <w:rsid w:val="003923BD"/>
    <w:rsid w:val="003925A7"/>
    <w:rsid w:val="0039329C"/>
    <w:rsid w:val="00394138"/>
    <w:rsid w:val="00394867"/>
    <w:rsid w:val="00395FD9"/>
    <w:rsid w:val="003962F7"/>
    <w:rsid w:val="0039753D"/>
    <w:rsid w:val="00397790"/>
    <w:rsid w:val="003A050A"/>
    <w:rsid w:val="003A1A7A"/>
    <w:rsid w:val="003A1ABF"/>
    <w:rsid w:val="003A1DEB"/>
    <w:rsid w:val="003A2670"/>
    <w:rsid w:val="003A3867"/>
    <w:rsid w:val="003A3A54"/>
    <w:rsid w:val="003A42E0"/>
    <w:rsid w:val="003A5474"/>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4438"/>
    <w:rsid w:val="003C5554"/>
    <w:rsid w:val="003C7776"/>
    <w:rsid w:val="003C7EC1"/>
    <w:rsid w:val="003D000B"/>
    <w:rsid w:val="003D09E4"/>
    <w:rsid w:val="003D2165"/>
    <w:rsid w:val="003D2DFC"/>
    <w:rsid w:val="003D3016"/>
    <w:rsid w:val="003D366F"/>
    <w:rsid w:val="003D3FFE"/>
    <w:rsid w:val="003D4BC7"/>
    <w:rsid w:val="003D57FA"/>
    <w:rsid w:val="003D634D"/>
    <w:rsid w:val="003D7452"/>
    <w:rsid w:val="003E00CC"/>
    <w:rsid w:val="003E01AD"/>
    <w:rsid w:val="003E28B7"/>
    <w:rsid w:val="003E3196"/>
    <w:rsid w:val="003E40B7"/>
    <w:rsid w:val="003E4622"/>
    <w:rsid w:val="003E4BB6"/>
    <w:rsid w:val="003E5048"/>
    <w:rsid w:val="003E6FA9"/>
    <w:rsid w:val="003E7EFC"/>
    <w:rsid w:val="003F07B7"/>
    <w:rsid w:val="003F15B1"/>
    <w:rsid w:val="003F2A7A"/>
    <w:rsid w:val="003F35EA"/>
    <w:rsid w:val="003F3A45"/>
    <w:rsid w:val="003F419A"/>
    <w:rsid w:val="003F602D"/>
    <w:rsid w:val="003F60AD"/>
    <w:rsid w:val="003F67D1"/>
    <w:rsid w:val="003F686D"/>
    <w:rsid w:val="0040019A"/>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602"/>
    <w:rsid w:val="00427735"/>
    <w:rsid w:val="00427783"/>
    <w:rsid w:val="00430041"/>
    <w:rsid w:val="00430356"/>
    <w:rsid w:val="00430D27"/>
    <w:rsid w:val="004310E8"/>
    <w:rsid w:val="004312BE"/>
    <w:rsid w:val="004349B2"/>
    <w:rsid w:val="00436575"/>
    <w:rsid w:val="00437440"/>
    <w:rsid w:val="0044080A"/>
    <w:rsid w:val="00441DAE"/>
    <w:rsid w:val="00442AEE"/>
    <w:rsid w:val="00442E77"/>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1C2"/>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1F50"/>
    <w:rsid w:val="004923A5"/>
    <w:rsid w:val="004926C0"/>
    <w:rsid w:val="00492778"/>
    <w:rsid w:val="00492C88"/>
    <w:rsid w:val="00494AD5"/>
    <w:rsid w:val="00494F1F"/>
    <w:rsid w:val="004977B5"/>
    <w:rsid w:val="004979CC"/>
    <w:rsid w:val="00497C1B"/>
    <w:rsid w:val="00497F1E"/>
    <w:rsid w:val="004A13B1"/>
    <w:rsid w:val="004A1C95"/>
    <w:rsid w:val="004A3DC6"/>
    <w:rsid w:val="004A4A82"/>
    <w:rsid w:val="004A68EF"/>
    <w:rsid w:val="004A6D27"/>
    <w:rsid w:val="004A701E"/>
    <w:rsid w:val="004A7A28"/>
    <w:rsid w:val="004A7BC8"/>
    <w:rsid w:val="004A7FC2"/>
    <w:rsid w:val="004B0ADA"/>
    <w:rsid w:val="004B0E92"/>
    <w:rsid w:val="004B19F4"/>
    <w:rsid w:val="004B24D5"/>
    <w:rsid w:val="004B2835"/>
    <w:rsid w:val="004B2DE4"/>
    <w:rsid w:val="004B45F9"/>
    <w:rsid w:val="004B47B7"/>
    <w:rsid w:val="004B5144"/>
    <w:rsid w:val="004B53F2"/>
    <w:rsid w:val="004B6445"/>
    <w:rsid w:val="004B7328"/>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4A01"/>
    <w:rsid w:val="004C5B5D"/>
    <w:rsid w:val="004C5F1D"/>
    <w:rsid w:val="004C6232"/>
    <w:rsid w:val="004C6C97"/>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5C15"/>
    <w:rsid w:val="004E7083"/>
    <w:rsid w:val="004E7804"/>
    <w:rsid w:val="004F1B81"/>
    <w:rsid w:val="004F2B0F"/>
    <w:rsid w:val="004F457B"/>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06FF3"/>
    <w:rsid w:val="00510D17"/>
    <w:rsid w:val="00511847"/>
    <w:rsid w:val="0051227C"/>
    <w:rsid w:val="00512FDE"/>
    <w:rsid w:val="005138D0"/>
    <w:rsid w:val="005174A8"/>
    <w:rsid w:val="00517687"/>
    <w:rsid w:val="0052034F"/>
    <w:rsid w:val="005205DC"/>
    <w:rsid w:val="00520E30"/>
    <w:rsid w:val="00521C04"/>
    <w:rsid w:val="005222D5"/>
    <w:rsid w:val="00523945"/>
    <w:rsid w:val="00523EDF"/>
    <w:rsid w:val="0052479A"/>
    <w:rsid w:val="00524C94"/>
    <w:rsid w:val="00524FFE"/>
    <w:rsid w:val="00525C2E"/>
    <w:rsid w:val="00526A2F"/>
    <w:rsid w:val="00527128"/>
    <w:rsid w:val="005272A4"/>
    <w:rsid w:val="005275A5"/>
    <w:rsid w:val="005279E2"/>
    <w:rsid w:val="0053033C"/>
    <w:rsid w:val="005315E0"/>
    <w:rsid w:val="005321CF"/>
    <w:rsid w:val="0053338C"/>
    <w:rsid w:val="00534893"/>
    <w:rsid w:val="005353E9"/>
    <w:rsid w:val="005401BB"/>
    <w:rsid w:val="005406DF"/>
    <w:rsid w:val="005415A2"/>
    <w:rsid w:val="0054170B"/>
    <w:rsid w:val="00541FE9"/>
    <w:rsid w:val="00542230"/>
    <w:rsid w:val="0054267F"/>
    <w:rsid w:val="00542FE6"/>
    <w:rsid w:val="00543FF5"/>
    <w:rsid w:val="00544075"/>
    <w:rsid w:val="00544241"/>
    <w:rsid w:val="005452B3"/>
    <w:rsid w:val="005460AF"/>
    <w:rsid w:val="0054750F"/>
    <w:rsid w:val="00547A58"/>
    <w:rsid w:val="00547E5E"/>
    <w:rsid w:val="005502AF"/>
    <w:rsid w:val="0055312D"/>
    <w:rsid w:val="00553261"/>
    <w:rsid w:val="00553A95"/>
    <w:rsid w:val="00553B59"/>
    <w:rsid w:val="00554A2F"/>
    <w:rsid w:val="00554BA5"/>
    <w:rsid w:val="00554CB8"/>
    <w:rsid w:val="00557057"/>
    <w:rsid w:val="00560314"/>
    <w:rsid w:val="00561248"/>
    <w:rsid w:val="00561EEA"/>
    <w:rsid w:val="00562F0F"/>
    <w:rsid w:val="0056456B"/>
    <w:rsid w:val="0056477C"/>
    <w:rsid w:val="00564DDE"/>
    <w:rsid w:val="0056641D"/>
    <w:rsid w:val="00566ED5"/>
    <w:rsid w:val="005705FF"/>
    <w:rsid w:val="005718E2"/>
    <w:rsid w:val="00571DF6"/>
    <w:rsid w:val="00572972"/>
    <w:rsid w:val="005731C2"/>
    <w:rsid w:val="00573592"/>
    <w:rsid w:val="00573EFF"/>
    <w:rsid w:val="005744B1"/>
    <w:rsid w:val="00574696"/>
    <w:rsid w:val="00574839"/>
    <w:rsid w:val="0057528E"/>
    <w:rsid w:val="0057552A"/>
    <w:rsid w:val="005764BE"/>
    <w:rsid w:val="005765BF"/>
    <w:rsid w:val="005812D9"/>
    <w:rsid w:val="00581368"/>
    <w:rsid w:val="0058141C"/>
    <w:rsid w:val="00583FD8"/>
    <w:rsid w:val="0058545C"/>
    <w:rsid w:val="00591846"/>
    <w:rsid w:val="00593078"/>
    <w:rsid w:val="00593FF8"/>
    <w:rsid w:val="00594D7C"/>
    <w:rsid w:val="005950C5"/>
    <w:rsid w:val="005953AD"/>
    <w:rsid w:val="005959F7"/>
    <w:rsid w:val="00596ABB"/>
    <w:rsid w:val="00596E29"/>
    <w:rsid w:val="00597537"/>
    <w:rsid w:val="00597FFB"/>
    <w:rsid w:val="005A0997"/>
    <w:rsid w:val="005A11D8"/>
    <w:rsid w:val="005A1F98"/>
    <w:rsid w:val="005A2167"/>
    <w:rsid w:val="005A28DE"/>
    <w:rsid w:val="005A2F0D"/>
    <w:rsid w:val="005A36DD"/>
    <w:rsid w:val="005A3D7D"/>
    <w:rsid w:val="005A417B"/>
    <w:rsid w:val="005A4183"/>
    <w:rsid w:val="005A4CC2"/>
    <w:rsid w:val="005A523D"/>
    <w:rsid w:val="005A5582"/>
    <w:rsid w:val="005A68C0"/>
    <w:rsid w:val="005A6936"/>
    <w:rsid w:val="005A6CDB"/>
    <w:rsid w:val="005A7049"/>
    <w:rsid w:val="005B03A7"/>
    <w:rsid w:val="005B0DCC"/>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330"/>
    <w:rsid w:val="005D25EE"/>
    <w:rsid w:val="005D2D6A"/>
    <w:rsid w:val="005D3520"/>
    <w:rsid w:val="005D388C"/>
    <w:rsid w:val="005D3FC8"/>
    <w:rsid w:val="005D4157"/>
    <w:rsid w:val="005D419C"/>
    <w:rsid w:val="005D492E"/>
    <w:rsid w:val="005D4D75"/>
    <w:rsid w:val="005D51BC"/>
    <w:rsid w:val="005D7164"/>
    <w:rsid w:val="005D71BD"/>
    <w:rsid w:val="005D73EB"/>
    <w:rsid w:val="005D75DA"/>
    <w:rsid w:val="005E0866"/>
    <w:rsid w:val="005E0AB0"/>
    <w:rsid w:val="005E0D96"/>
    <w:rsid w:val="005E2909"/>
    <w:rsid w:val="005E3A20"/>
    <w:rsid w:val="005E3D04"/>
    <w:rsid w:val="005E66EF"/>
    <w:rsid w:val="005E73DC"/>
    <w:rsid w:val="005F0E37"/>
    <w:rsid w:val="005F360D"/>
    <w:rsid w:val="005F3D0D"/>
    <w:rsid w:val="005F3FA2"/>
    <w:rsid w:val="005F3FB0"/>
    <w:rsid w:val="005F65C5"/>
    <w:rsid w:val="005F6BF2"/>
    <w:rsid w:val="005F7259"/>
    <w:rsid w:val="005F7F53"/>
    <w:rsid w:val="00600352"/>
    <w:rsid w:val="00600411"/>
    <w:rsid w:val="00601F22"/>
    <w:rsid w:val="00605E7B"/>
    <w:rsid w:val="00605FA5"/>
    <w:rsid w:val="0060766B"/>
    <w:rsid w:val="00607959"/>
    <w:rsid w:val="00610759"/>
    <w:rsid w:val="006111C6"/>
    <w:rsid w:val="00611952"/>
    <w:rsid w:val="00612080"/>
    <w:rsid w:val="00613D18"/>
    <w:rsid w:val="0061489D"/>
    <w:rsid w:val="00614930"/>
    <w:rsid w:val="006166F7"/>
    <w:rsid w:val="00616BA6"/>
    <w:rsid w:val="006171B6"/>
    <w:rsid w:val="006175E9"/>
    <w:rsid w:val="0061793D"/>
    <w:rsid w:val="00617C93"/>
    <w:rsid w:val="0062065D"/>
    <w:rsid w:val="006206B3"/>
    <w:rsid w:val="00626C8A"/>
    <w:rsid w:val="00626D99"/>
    <w:rsid w:val="006272A6"/>
    <w:rsid w:val="0063028B"/>
    <w:rsid w:val="00630FFD"/>
    <w:rsid w:val="006317E3"/>
    <w:rsid w:val="00632320"/>
    <w:rsid w:val="00633B7F"/>
    <w:rsid w:val="006340BD"/>
    <w:rsid w:val="00635982"/>
    <w:rsid w:val="00635F65"/>
    <w:rsid w:val="006368C4"/>
    <w:rsid w:val="00636A0D"/>
    <w:rsid w:val="00637D61"/>
    <w:rsid w:val="00640A7E"/>
    <w:rsid w:val="006419EE"/>
    <w:rsid w:val="0064233F"/>
    <w:rsid w:val="00642A74"/>
    <w:rsid w:val="0064352D"/>
    <w:rsid w:val="00643F7C"/>
    <w:rsid w:val="0064414C"/>
    <w:rsid w:val="00644797"/>
    <w:rsid w:val="00645235"/>
    <w:rsid w:val="006457A8"/>
    <w:rsid w:val="0064594F"/>
    <w:rsid w:val="00645AC9"/>
    <w:rsid w:val="00646C05"/>
    <w:rsid w:val="00651EA5"/>
    <w:rsid w:val="006527C9"/>
    <w:rsid w:val="006528D7"/>
    <w:rsid w:val="00653B88"/>
    <w:rsid w:val="0065574D"/>
    <w:rsid w:val="00655E46"/>
    <w:rsid w:val="006561B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141"/>
    <w:rsid w:val="0067454B"/>
    <w:rsid w:val="00674D4E"/>
    <w:rsid w:val="00674E60"/>
    <w:rsid w:val="00675745"/>
    <w:rsid w:val="00675F91"/>
    <w:rsid w:val="006767FE"/>
    <w:rsid w:val="00676E34"/>
    <w:rsid w:val="00677AAC"/>
    <w:rsid w:val="00680A93"/>
    <w:rsid w:val="0068153D"/>
    <w:rsid w:val="006818EB"/>
    <w:rsid w:val="00683F76"/>
    <w:rsid w:val="0068513F"/>
    <w:rsid w:val="006858DB"/>
    <w:rsid w:val="00686632"/>
    <w:rsid w:val="00686636"/>
    <w:rsid w:val="00687987"/>
    <w:rsid w:val="00687A9C"/>
    <w:rsid w:val="006904EA"/>
    <w:rsid w:val="0069052F"/>
    <w:rsid w:val="006914D1"/>
    <w:rsid w:val="00692660"/>
    <w:rsid w:val="006945E1"/>
    <w:rsid w:val="00694A48"/>
    <w:rsid w:val="00694BA7"/>
    <w:rsid w:val="006952E4"/>
    <w:rsid w:val="00695E6B"/>
    <w:rsid w:val="0069631A"/>
    <w:rsid w:val="00697390"/>
    <w:rsid w:val="00697F28"/>
    <w:rsid w:val="006A03AB"/>
    <w:rsid w:val="006A16A7"/>
    <w:rsid w:val="006A1F3F"/>
    <w:rsid w:val="006A2251"/>
    <w:rsid w:val="006A2C3F"/>
    <w:rsid w:val="006A32F2"/>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5335"/>
    <w:rsid w:val="006B691C"/>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1E19"/>
    <w:rsid w:val="006E35F2"/>
    <w:rsid w:val="006E3857"/>
    <w:rsid w:val="006E3F22"/>
    <w:rsid w:val="006E450E"/>
    <w:rsid w:val="006E6586"/>
    <w:rsid w:val="006E65C0"/>
    <w:rsid w:val="006E68A4"/>
    <w:rsid w:val="006E6A8D"/>
    <w:rsid w:val="006E6B9B"/>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1EE0"/>
    <w:rsid w:val="0070346F"/>
    <w:rsid w:val="0070493F"/>
    <w:rsid w:val="00704A84"/>
    <w:rsid w:val="007063B7"/>
    <w:rsid w:val="0070669E"/>
    <w:rsid w:val="007067F8"/>
    <w:rsid w:val="00706C26"/>
    <w:rsid w:val="007103E5"/>
    <w:rsid w:val="00710D5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429"/>
    <w:rsid w:val="00726D8F"/>
    <w:rsid w:val="00726FAC"/>
    <w:rsid w:val="00726FCC"/>
    <w:rsid w:val="00727736"/>
    <w:rsid w:val="007310AA"/>
    <w:rsid w:val="00731481"/>
    <w:rsid w:val="00731F13"/>
    <w:rsid w:val="00733513"/>
    <w:rsid w:val="00733B2E"/>
    <w:rsid w:val="007344FD"/>
    <w:rsid w:val="00734AA0"/>
    <w:rsid w:val="00734B68"/>
    <w:rsid w:val="00735635"/>
    <w:rsid w:val="007369B9"/>
    <w:rsid w:val="00736C44"/>
    <w:rsid w:val="0073774B"/>
    <w:rsid w:val="00741F2A"/>
    <w:rsid w:val="00743A8A"/>
    <w:rsid w:val="0074418A"/>
    <w:rsid w:val="0074467C"/>
    <w:rsid w:val="0074497D"/>
    <w:rsid w:val="007450A2"/>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19B0"/>
    <w:rsid w:val="007621FD"/>
    <w:rsid w:val="007635C4"/>
    <w:rsid w:val="0076363F"/>
    <w:rsid w:val="00764663"/>
    <w:rsid w:val="00764CE2"/>
    <w:rsid w:val="00765181"/>
    <w:rsid w:val="007665A7"/>
    <w:rsid w:val="007672F9"/>
    <w:rsid w:val="00770088"/>
    <w:rsid w:val="00770A94"/>
    <w:rsid w:val="00773228"/>
    <w:rsid w:val="007744F5"/>
    <w:rsid w:val="00775B1F"/>
    <w:rsid w:val="00776ED6"/>
    <w:rsid w:val="007802A1"/>
    <w:rsid w:val="007803FC"/>
    <w:rsid w:val="00780D87"/>
    <w:rsid w:val="007814CA"/>
    <w:rsid w:val="00781B69"/>
    <w:rsid w:val="0078332E"/>
    <w:rsid w:val="007842E2"/>
    <w:rsid w:val="0078598C"/>
    <w:rsid w:val="007866D2"/>
    <w:rsid w:val="0078736D"/>
    <w:rsid w:val="00787918"/>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4775"/>
    <w:rsid w:val="007A4D52"/>
    <w:rsid w:val="007A53D0"/>
    <w:rsid w:val="007A6751"/>
    <w:rsid w:val="007A68FA"/>
    <w:rsid w:val="007A7B66"/>
    <w:rsid w:val="007B0729"/>
    <w:rsid w:val="007B1976"/>
    <w:rsid w:val="007B19D1"/>
    <w:rsid w:val="007B201B"/>
    <w:rsid w:val="007B2404"/>
    <w:rsid w:val="007B2561"/>
    <w:rsid w:val="007B25B5"/>
    <w:rsid w:val="007B2B85"/>
    <w:rsid w:val="007B303B"/>
    <w:rsid w:val="007B35BF"/>
    <w:rsid w:val="007B5898"/>
    <w:rsid w:val="007C11CE"/>
    <w:rsid w:val="007C1D9B"/>
    <w:rsid w:val="007C25A0"/>
    <w:rsid w:val="007C33EA"/>
    <w:rsid w:val="007C34A3"/>
    <w:rsid w:val="007C48C5"/>
    <w:rsid w:val="007C4F73"/>
    <w:rsid w:val="007C5247"/>
    <w:rsid w:val="007C5B4F"/>
    <w:rsid w:val="007C66F3"/>
    <w:rsid w:val="007C67BB"/>
    <w:rsid w:val="007D0702"/>
    <w:rsid w:val="007D0B4B"/>
    <w:rsid w:val="007D129C"/>
    <w:rsid w:val="007D1DB3"/>
    <w:rsid w:val="007D3EA1"/>
    <w:rsid w:val="007D4D5A"/>
    <w:rsid w:val="007D4D97"/>
    <w:rsid w:val="007D4F1D"/>
    <w:rsid w:val="007D63CF"/>
    <w:rsid w:val="007D68C2"/>
    <w:rsid w:val="007E1004"/>
    <w:rsid w:val="007E2BC2"/>
    <w:rsid w:val="007E2D5E"/>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7F7E76"/>
    <w:rsid w:val="00800038"/>
    <w:rsid w:val="00801C4E"/>
    <w:rsid w:val="00802980"/>
    <w:rsid w:val="00802A02"/>
    <w:rsid w:val="008031EF"/>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080E"/>
    <w:rsid w:val="00820E67"/>
    <w:rsid w:val="008217B2"/>
    <w:rsid w:val="00821AB0"/>
    <w:rsid w:val="008222F8"/>
    <w:rsid w:val="00822E2D"/>
    <w:rsid w:val="00822F56"/>
    <w:rsid w:val="0082446A"/>
    <w:rsid w:val="0082515E"/>
    <w:rsid w:val="008259F5"/>
    <w:rsid w:val="0082660E"/>
    <w:rsid w:val="0082745D"/>
    <w:rsid w:val="00827636"/>
    <w:rsid w:val="00831AB2"/>
    <w:rsid w:val="0083269F"/>
    <w:rsid w:val="008327F2"/>
    <w:rsid w:val="00833A93"/>
    <w:rsid w:val="0083416A"/>
    <w:rsid w:val="0083492F"/>
    <w:rsid w:val="008353D4"/>
    <w:rsid w:val="00835B6D"/>
    <w:rsid w:val="008361C5"/>
    <w:rsid w:val="00837BFF"/>
    <w:rsid w:val="00840600"/>
    <w:rsid w:val="00840627"/>
    <w:rsid w:val="00841302"/>
    <w:rsid w:val="00842676"/>
    <w:rsid w:val="0084274A"/>
    <w:rsid w:val="0084324C"/>
    <w:rsid w:val="00843335"/>
    <w:rsid w:val="00843A05"/>
    <w:rsid w:val="00844813"/>
    <w:rsid w:val="00844DBD"/>
    <w:rsid w:val="008451B7"/>
    <w:rsid w:val="0084525F"/>
    <w:rsid w:val="0084616B"/>
    <w:rsid w:val="00846849"/>
    <w:rsid w:val="00846E95"/>
    <w:rsid w:val="00847115"/>
    <w:rsid w:val="008500ED"/>
    <w:rsid w:val="00850670"/>
    <w:rsid w:val="0085077F"/>
    <w:rsid w:val="00850C9F"/>
    <w:rsid w:val="00851804"/>
    <w:rsid w:val="00851B23"/>
    <w:rsid w:val="008520E2"/>
    <w:rsid w:val="00853ED0"/>
    <w:rsid w:val="00854148"/>
    <w:rsid w:val="008545BB"/>
    <w:rsid w:val="00854E70"/>
    <w:rsid w:val="0085504C"/>
    <w:rsid w:val="0085613E"/>
    <w:rsid w:val="00856895"/>
    <w:rsid w:val="00857319"/>
    <w:rsid w:val="00857DCF"/>
    <w:rsid w:val="00857E1E"/>
    <w:rsid w:val="008606C5"/>
    <w:rsid w:val="00860963"/>
    <w:rsid w:val="008614F5"/>
    <w:rsid w:val="0086199C"/>
    <w:rsid w:val="00862C12"/>
    <w:rsid w:val="00862E19"/>
    <w:rsid w:val="0086354A"/>
    <w:rsid w:val="00863952"/>
    <w:rsid w:val="00863E20"/>
    <w:rsid w:val="008640A5"/>
    <w:rsid w:val="008640BF"/>
    <w:rsid w:val="008650A4"/>
    <w:rsid w:val="00865244"/>
    <w:rsid w:val="008703AB"/>
    <w:rsid w:val="008704B2"/>
    <w:rsid w:val="0087103C"/>
    <w:rsid w:val="00871C4B"/>
    <w:rsid w:val="00873681"/>
    <w:rsid w:val="00873BFD"/>
    <w:rsid w:val="008750A2"/>
    <w:rsid w:val="00875C3E"/>
    <w:rsid w:val="008763C6"/>
    <w:rsid w:val="0087653A"/>
    <w:rsid w:val="00877048"/>
    <w:rsid w:val="00877958"/>
    <w:rsid w:val="008811CC"/>
    <w:rsid w:val="00881270"/>
    <w:rsid w:val="00881D10"/>
    <w:rsid w:val="00882D4C"/>
    <w:rsid w:val="00882F0B"/>
    <w:rsid w:val="00884946"/>
    <w:rsid w:val="008854E8"/>
    <w:rsid w:val="00886190"/>
    <w:rsid w:val="00886754"/>
    <w:rsid w:val="008868AF"/>
    <w:rsid w:val="00886E07"/>
    <w:rsid w:val="00893E33"/>
    <w:rsid w:val="0089429F"/>
    <w:rsid w:val="00895284"/>
    <w:rsid w:val="008A02F5"/>
    <w:rsid w:val="008A0FB8"/>
    <w:rsid w:val="008A0FE4"/>
    <w:rsid w:val="008A143C"/>
    <w:rsid w:val="008A1552"/>
    <w:rsid w:val="008A1928"/>
    <w:rsid w:val="008A2204"/>
    <w:rsid w:val="008A38B0"/>
    <w:rsid w:val="008A3B30"/>
    <w:rsid w:val="008A46C6"/>
    <w:rsid w:val="008A478D"/>
    <w:rsid w:val="008A4942"/>
    <w:rsid w:val="008A4BAE"/>
    <w:rsid w:val="008A4D59"/>
    <w:rsid w:val="008A5767"/>
    <w:rsid w:val="008A5F54"/>
    <w:rsid w:val="008A752C"/>
    <w:rsid w:val="008A7737"/>
    <w:rsid w:val="008A7BF1"/>
    <w:rsid w:val="008B0579"/>
    <w:rsid w:val="008B0A9F"/>
    <w:rsid w:val="008B14C5"/>
    <w:rsid w:val="008B2380"/>
    <w:rsid w:val="008B3335"/>
    <w:rsid w:val="008B34CD"/>
    <w:rsid w:val="008B66CF"/>
    <w:rsid w:val="008B6B40"/>
    <w:rsid w:val="008C0F05"/>
    <w:rsid w:val="008C12E3"/>
    <w:rsid w:val="008C1780"/>
    <w:rsid w:val="008C1992"/>
    <w:rsid w:val="008C2095"/>
    <w:rsid w:val="008C2C62"/>
    <w:rsid w:val="008C45D1"/>
    <w:rsid w:val="008C55C5"/>
    <w:rsid w:val="008C6BEA"/>
    <w:rsid w:val="008D037D"/>
    <w:rsid w:val="008D0BDC"/>
    <w:rsid w:val="008D0C3F"/>
    <w:rsid w:val="008D0C95"/>
    <w:rsid w:val="008D1F88"/>
    <w:rsid w:val="008D3A49"/>
    <w:rsid w:val="008D4EA3"/>
    <w:rsid w:val="008D760A"/>
    <w:rsid w:val="008D788F"/>
    <w:rsid w:val="008E02F4"/>
    <w:rsid w:val="008E0764"/>
    <w:rsid w:val="008E0A19"/>
    <w:rsid w:val="008E0A63"/>
    <w:rsid w:val="008E203A"/>
    <w:rsid w:val="008E2F04"/>
    <w:rsid w:val="008E411F"/>
    <w:rsid w:val="008E4375"/>
    <w:rsid w:val="008E6090"/>
    <w:rsid w:val="008E78DD"/>
    <w:rsid w:val="008F0809"/>
    <w:rsid w:val="008F2A6F"/>
    <w:rsid w:val="008F2FD7"/>
    <w:rsid w:val="008F3524"/>
    <w:rsid w:val="008F3740"/>
    <w:rsid w:val="008F4C40"/>
    <w:rsid w:val="008F4E51"/>
    <w:rsid w:val="008F4F14"/>
    <w:rsid w:val="008F4FF0"/>
    <w:rsid w:val="008F5A53"/>
    <w:rsid w:val="008F6383"/>
    <w:rsid w:val="008F7EFA"/>
    <w:rsid w:val="00900488"/>
    <w:rsid w:val="00900569"/>
    <w:rsid w:val="00900E1F"/>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6628"/>
    <w:rsid w:val="00926E21"/>
    <w:rsid w:val="00927BA6"/>
    <w:rsid w:val="00931128"/>
    <w:rsid w:val="009311D9"/>
    <w:rsid w:val="009316AF"/>
    <w:rsid w:val="00931C6C"/>
    <w:rsid w:val="009320F7"/>
    <w:rsid w:val="00932DF6"/>
    <w:rsid w:val="009332B8"/>
    <w:rsid w:val="0093339C"/>
    <w:rsid w:val="009346D9"/>
    <w:rsid w:val="00934E3E"/>
    <w:rsid w:val="00934EB1"/>
    <w:rsid w:val="0093756A"/>
    <w:rsid w:val="00937BFD"/>
    <w:rsid w:val="00937F9A"/>
    <w:rsid w:val="00937FB0"/>
    <w:rsid w:val="009411F3"/>
    <w:rsid w:val="00942066"/>
    <w:rsid w:val="00943670"/>
    <w:rsid w:val="00943FD9"/>
    <w:rsid w:val="0094547E"/>
    <w:rsid w:val="0094580B"/>
    <w:rsid w:val="009472BD"/>
    <w:rsid w:val="00951162"/>
    <w:rsid w:val="009513F5"/>
    <w:rsid w:val="009516FB"/>
    <w:rsid w:val="00952401"/>
    <w:rsid w:val="00954D54"/>
    <w:rsid w:val="009552D0"/>
    <w:rsid w:val="00955B47"/>
    <w:rsid w:val="00956051"/>
    <w:rsid w:val="00957652"/>
    <w:rsid w:val="0095777A"/>
    <w:rsid w:val="00960567"/>
    <w:rsid w:val="00960F78"/>
    <w:rsid w:val="00961081"/>
    <w:rsid w:val="009625AD"/>
    <w:rsid w:val="009638E8"/>
    <w:rsid w:val="009640D1"/>
    <w:rsid w:val="00964CE6"/>
    <w:rsid w:val="00966751"/>
    <w:rsid w:val="00967E3D"/>
    <w:rsid w:val="00970DDC"/>
    <w:rsid w:val="0097143A"/>
    <w:rsid w:val="009715AD"/>
    <w:rsid w:val="00971BDB"/>
    <w:rsid w:val="00972AEB"/>
    <w:rsid w:val="009735FC"/>
    <w:rsid w:val="00973902"/>
    <w:rsid w:val="0097390C"/>
    <w:rsid w:val="0097397D"/>
    <w:rsid w:val="009744DB"/>
    <w:rsid w:val="0097490F"/>
    <w:rsid w:val="00974B94"/>
    <w:rsid w:val="00975600"/>
    <w:rsid w:val="0097563C"/>
    <w:rsid w:val="009765FC"/>
    <w:rsid w:val="00976890"/>
    <w:rsid w:val="00976A84"/>
    <w:rsid w:val="00977A8A"/>
    <w:rsid w:val="00977D75"/>
    <w:rsid w:val="00980743"/>
    <w:rsid w:val="009821E3"/>
    <w:rsid w:val="0098229A"/>
    <w:rsid w:val="00982963"/>
    <w:rsid w:val="0098477A"/>
    <w:rsid w:val="00986725"/>
    <w:rsid w:val="00986C05"/>
    <w:rsid w:val="00986D51"/>
    <w:rsid w:val="00987C41"/>
    <w:rsid w:val="00990F5C"/>
    <w:rsid w:val="009910EE"/>
    <w:rsid w:val="00992618"/>
    <w:rsid w:val="00993D19"/>
    <w:rsid w:val="0099553D"/>
    <w:rsid w:val="00996405"/>
    <w:rsid w:val="00997693"/>
    <w:rsid w:val="00997B96"/>
    <w:rsid w:val="009A02E5"/>
    <w:rsid w:val="009A2202"/>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0B70"/>
    <w:rsid w:val="009C10C2"/>
    <w:rsid w:val="009C142E"/>
    <w:rsid w:val="009C1B00"/>
    <w:rsid w:val="009C1C93"/>
    <w:rsid w:val="009C267B"/>
    <w:rsid w:val="009C433D"/>
    <w:rsid w:val="009C44E1"/>
    <w:rsid w:val="009C5C68"/>
    <w:rsid w:val="009C7A56"/>
    <w:rsid w:val="009D0A71"/>
    <w:rsid w:val="009D1C24"/>
    <w:rsid w:val="009D4431"/>
    <w:rsid w:val="009D6254"/>
    <w:rsid w:val="009D64B8"/>
    <w:rsid w:val="009E0370"/>
    <w:rsid w:val="009E04DE"/>
    <w:rsid w:val="009E05C3"/>
    <w:rsid w:val="009E0D3C"/>
    <w:rsid w:val="009E25D5"/>
    <w:rsid w:val="009E27A0"/>
    <w:rsid w:val="009E27AA"/>
    <w:rsid w:val="009E2D52"/>
    <w:rsid w:val="009E30E9"/>
    <w:rsid w:val="009E4DA6"/>
    <w:rsid w:val="009E5395"/>
    <w:rsid w:val="009E6939"/>
    <w:rsid w:val="009E6957"/>
    <w:rsid w:val="009E707D"/>
    <w:rsid w:val="009F0C98"/>
    <w:rsid w:val="009F0FE7"/>
    <w:rsid w:val="009F2757"/>
    <w:rsid w:val="009F42A7"/>
    <w:rsid w:val="009F4324"/>
    <w:rsid w:val="009F483C"/>
    <w:rsid w:val="009F4876"/>
    <w:rsid w:val="009F4A21"/>
    <w:rsid w:val="009F5D07"/>
    <w:rsid w:val="009F7793"/>
    <w:rsid w:val="009F7C9C"/>
    <w:rsid w:val="00A0069B"/>
    <w:rsid w:val="00A00EFA"/>
    <w:rsid w:val="00A02CB4"/>
    <w:rsid w:val="00A0375F"/>
    <w:rsid w:val="00A03C92"/>
    <w:rsid w:val="00A046FA"/>
    <w:rsid w:val="00A05471"/>
    <w:rsid w:val="00A05EC3"/>
    <w:rsid w:val="00A061D5"/>
    <w:rsid w:val="00A1049F"/>
    <w:rsid w:val="00A10574"/>
    <w:rsid w:val="00A13407"/>
    <w:rsid w:val="00A139B6"/>
    <w:rsid w:val="00A14E5C"/>
    <w:rsid w:val="00A175B7"/>
    <w:rsid w:val="00A1798B"/>
    <w:rsid w:val="00A17A03"/>
    <w:rsid w:val="00A20ED8"/>
    <w:rsid w:val="00A22133"/>
    <w:rsid w:val="00A23374"/>
    <w:rsid w:val="00A23736"/>
    <w:rsid w:val="00A239C8"/>
    <w:rsid w:val="00A23C11"/>
    <w:rsid w:val="00A23C6C"/>
    <w:rsid w:val="00A23F36"/>
    <w:rsid w:val="00A2537F"/>
    <w:rsid w:val="00A25A43"/>
    <w:rsid w:val="00A27DE8"/>
    <w:rsid w:val="00A30055"/>
    <w:rsid w:val="00A30137"/>
    <w:rsid w:val="00A30142"/>
    <w:rsid w:val="00A31300"/>
    <w:rsid w:val="00A31652"/>
    <w:rsid w:val="00A31920"/>
    <w:rsid w:val="00A31D09"/>
    <w:rsid w:val="00A32178"/>
    <w:rsid w:val="00A32FEF"/>
    <w:rsid w:val="00A336C0"/>
    <w:rsid w:val="00A33CB4"/>
    <w:rsid w:val="00A34662"/>
    <w:rsid w:val="00A34B8D"/>
    <w:rsid w:val="00A34C00"/>
    <w:rsid w:val="00A37774"/>
    <w:rsid w:val="00A405C6"/>
    <w:rsid w:val="00A40FB0"/>
    <w:rsid w:val="00A4160A"/>
    <w:rsid w:val="00A4248F"/>
    <w:rsid w:val="00A4325B"/>
    <w:rsid w:val="00A43704"/>
    <w:rsid w:val="00A43D0C"/>
    <w:rsid w:val="00A449D3"/>
    <w:rsid w:val="00A4556D"/>
    <w:rsid w:val="00A46035"/>
    <w:rsid w:val="00A47696"/>
    <w:rsid w:val="00A47A6E"/>
    <w:rsid w:val="00A50D0D"/>
    <w:rsid w:val="00A50D38"/>
    <w:rsid w:val="00A51162"/>
    <w:rsid w:val="00A51A96"/>
    <w:rsid w:val="00A521A7"/>
    <w:rsid w:val="00A523F3"/>
    <w:rsid w:val="00A546E6"/>
    <w:rsid w:val="00A54970"/>
    <w:rsid w:val="00A54E1B"/>
    <w:rsid w:val="00A54E3F"/>
    <w:rsid w:val="00A5552C"/>
    <w:rsid w:val="00A57099"/>
    <w:rsid w:val="00A57683"/>
    <w:rsid w:val="00A60520"/>
    <w:rsid w:val="00A61C17"/>
    <w:rsid w:val="00A62BE4"/>
    <w:rsid w:val="00A63BBA"/>
    <w:rsid w:val="00A64564"/>
    <w:rsid w:val="00A64982"/>
    <w:rsid w:val="00A65195"/>
    <w:rsid w:val="00A65DFF"/>
    <w:rsid w:val="00A66E1E"/>
    <w:rsid w:val="00A670A7"/>
    <w:rsid w:val="00A70E70"/>
    <w:rsid w:val="00A71639"/>
    <w:rsid w:val="00A71A57"/>
    <w:rsid w:val="00A7216E"/>
    <w:rsid w:val="00A72297"/>
    <w:rsid w:val="00A7384D"/>
    <w:rsid w:val="00A73E47"/>
    <w:rsid w:val="00A75300"/>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D1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490"/>
    <w:rsid w:val="00AA4AE7"/>
    <w:rsid w:val="00AA6353"/>
    <w:rsid w:val="00AA6874"/>
    <w:rsid w:val="00AA6B01"/>
    <w:rsid w:val="00AA6E9D"/>
    <w:rsid w:val="00AA74B7"/>
    <w:rsid w:val="00AA7650"/>
    <w:rsid w:val="00AA7B95"/>
    <w:rsid w:val="00AB264D"/>
    <w:rsid w:val="00AB2926"/>
    <w:rsid w:val="00AB2C31"/>
    <w:rsid w:val="00AB3246"/>
    <w:rsid w:val="00AB46F6"/>
    <w:rsid w:val="00AB476F"/>
    <w:rsid w:val="00AB5169"/>
    <w:rsid w:val="00AB5752"/>
    <w:rsid w:val="00AB5FDD"/>
    <w:rsid w:val="00AB6530"/>
    <w:rsid w:val="00AB6DD4"/>
    <w:rsid w:val="00AB7138"/>
    <w:rsid w:val="00AB7AF0"/>
    <w:rsid w:val="00AB7F9E"/>
    <w:rsid w:val="00AC1702"/>
    <w:rsid w:val="00AC1B80"/>
    <w:rsid w:val="00AC1C39"/>
    <w:rsid w:val="00AC2438"/>
    <w:rsid w:val="00AC2EA3"/>
    <w:rsid w:val="00AC32E1"/>
    <w:rsid w:val="00AC39F3"/>
    <w:rsid w:val="00AC4139"/>
    <w:rsid w:val="00AC6CE3"/>
    <w:rsid w:val="00AC7418"/>
    <w:rsid w:val="00AC7747"/>
    <w:rsid w:val="00AD1192"/>
    <w:rsid w:val="00AD159B"/>
    <w:rsid w:val="00AD2336"/>
    <w:rsid w:val="00AD31CA"/>
    <w:rsid w:val="00AD415B"/>
    <w:rsid w:val="00AD4C55"/>
    <w:rsid w:val="00AD4EA7"/>
    <w:rsid w:val="00AD5085"/>
    <w:rsid w:val="00AD64A2"/>
    <w:rsid w:val="00AD683F"/>
    <w:rsid w:val="00AD6A16"/>
    <w:rsid w:val="00AD72C7"/>
    <w:rsid w:val="00AD7970"/>
    <w:rsid w:val="00AD7A45"/>
    <w:rsid w:val="00AD7BCA"/>
    <w:rsid w:val="00AE0232"/>
    <w:rsid w:val="00AE108C"/>
    <w:rsid w:val="00AE1294"/>
    <w:rsid w:val="00AE19C2"/>
    <w:rsid w:val="00AE20AE"/>
    <w:rsid w:val="00AE273F"/>
    <w:rsid w:val="00AE2E5E"/>
    <w:rsid w:val="00AE3F96"/>
    <w:rsid w:val="00AE580D"/>
    <w:rsid w:val="00AE668D"/>
    <w:rsid w:val="00AE76DA"/>
    <w:rsid w:val="00AE7FCE"/>
    <w:rsid w:val="00AF0098"/>
    <w:rsid w:val="00AF06B3"/>
    <w:rsid w:val="00AF13A9"/>
    <w:rsid w:val="00AF1EE5"/>
    <w:rsid w:val="00AF22E5"/>
    <w:rsid w:val="00AF2DF4"/>
    <w:rsid w:val="00AF3AE2"/>
    <w:rsid w:val="00AF3E40"/>
    <w:rsid w:val="00AF4C02"/>
    <w:rsid w:val="00AF7089"/>
    <w:rsid w:val="00AF70F6"/>
    <w:rsid w:val="00B01F59"/>
    <w:rsid w:val="00B027F6"/>
    <w:rsid w:val="00B02B2A"/>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2A1"/>
    <w:rsid w:val="00B21EC8"/>
    <w:rsid w:val="00B225E8"/>
    <w:rsid w:val="00B236BF"/>
    <w:rsid w:val="00B236C6"/>
    <w:rsid w:val="00B24D59"/>
    <w:rsid w:val="00B3059A"/>
    <w:rsid w:val="00B31299"/>
    <w:rsid w:val="00B31C08"/>
    <w:rsid w:val="00B3272D"/>
    <w:rsid w:val="00B329B0"/>
    <w:rsid w:val="00B32E4D"/>
    <w:rsid w:val="00B33D21"/>
    <w:rsid w:val="00B341AD"/>
    <w:rsid w:val="00B341B3"/>
    <w:rsid w:val="00B34706"/>
    <w:rsid w:val="00B34819"/>
    <w:rsid w:val="00B3597F"/>
    <w:rsid w:val="00B3599B"/>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50"/>
    <w:rsid w:val="00B454A3"/>
    <w:rsid w:val="00B46707"/>
    <w:rsid w:val="00B46AE8"/>
    <w:rsid w:val="00B503B7"/>
    <w:rsid w:val="00B5117E"/>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69E7"/>
    <w:rsid w:val="00B67B5C"/>
    <w:rsid w:val="00B707AB"/>
    <w:rsid w:val="00B71398"/>
    <w:rsid w:val="00B72380"/>
    <w:rsid w:val="00B730A0"/>
    <w:rsid w:val="00B73B4E"/>
    <w:rsid w:val="00B740F9"/>
    <w:rsid w:val="00B7431C"/>
    <w:rsid w:val="00B74BEB"/>
    <w:rsid w:val="00B75F21"/>
    <w:rsid w:val="00B8022F"/>
    <w:rsid w:val="00B81E46"/>
    <w:rsid w:val="00B82228"/>
    <w:rsid w:val="00B82823"/>
    <w:rsid w:val="00B840F2"/>
    <w:rsid w:val="00B84922"/>
    <w:rsid w:val="00B84C89"/>
    <w:rsid w:val="00B854C1"/>
    <w:rsid w:val="00B87014"/>
    <w:rsid w:val="00B87273"/>
    <w:rsid w:val="00B905A3"/>
    <w:rsid w:val="00B90F18"/>
    <w:rsid w:val="00B9178A"/>
    <w:rsid w:val="00B91DE0"/>
    <w:rsid w:val="00B92213"/>
    <w:rsid w:val="00B92EAF"/>
    <w:rsid w:val="00B95020"/>
    <w:rsid w:val="00B95C8A"/>
    <w:rsid w:val="00B96822"/>
    <w:rsid w:val="00B96F37"/>
    <w:rsid w:val="00B96F7E"/>
    <w:rsid w:val="00B97167"/>
    <w:rsid w:val="00B97230"/>
    <w:rsid w:val="00B97490"/>
    <w:rsid w:val="00B97C6A"/>
    <w:rsid w:val="00B97E1A"/>
    <w:rsid w:val="00B97E8C"/>
    <w:rsid w:val="00BA2510"/>
    <w:rsid w:val="00BA3AF9"/>
    <w:rsid w:val="00BA3FDE"/>
    <w:rsid w:val="00BA46A9"/>
    <w:rsid w:val="00BA4E40"/>
    <w:rsid w:val="00BA5C81"/>
    <w:rsid w:val="00BA6F27"/>
    <w:rsid w:val="00BA71C8"/>
    <w:rsid w:val="00BA735A"/>
    <w:rsid w:val="00BB0557"/>
    <w:rsid w:val="00BB0766"/>
    <w:rsid w:val="00BB0CDB"/>
    <w:rsid w:val="00BB21B8"/>
    <w:rsid w:val="00BB2C41"/>
    <w:rsid w:val="00BB2DBF"/>
    <w:rsid w:val="00BB2E47"/>
    <w:rsid w:val="00BB2E97"/>
    <w:rsid w:val="00BB38E6"/>
    <w:rsid w:val="00BB3BFC"/>
    <w:rsid w:val="00BB400E"/>
    <w:rsid w:val="00BB43B5"/>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857"/>
    <w:rsid w:val="00BD1E2B"/>
    <w:rsid w:val="00BD20A5"/>
    <w:rsid w:val="00BD3C72"/>
    <w:rsid w:val="00BD46B8"/>
    <w:rsid w:val="00BD4C95"/>
    <w:rsid w:val="00BD50F6"/>
    <w:rsid w:val="00BD6DCF"/>
    <w:rsid w:val="00BE01E3"/>
    <w:rsid w:val="00BE0E67"/>
    <w:rsid w:val="00BE1FAB"/>
    <w:rsid w:val="00BE265C"/>
    <w:rsid w:val="00BE2D29"/>
    <w:rsid w:val="00BE3070"/>
    <w:rsid w:val="00BE468E"/>
    <w:rsid w:val="00BE4B2D"/>
    <w:rsid w:val="00BE4C81"/>
    <w:rsid w:val="00BE5110"/>
    <w:rsid w:val="00BE5FCD"/>
    <w:rsid w:val="00BE60DA"/>
    <w:rsid w:val="00BE78B0"/>
    <w:rsid w:val="00BE7DB8"/>
    <w:rsid w:val="00BE7E77"/>
    <w:rsid w:val="00BE7EC3"/>
    <w:rsid w:val="00BF11C7"/>
    <w:rsid w:val="00BF2687"/>
    <w:rsid w:val="00BF2CA6"/>
    <w:rsid w:val="00BF2DF8"/>
    <w:rsid w:val="00BF5D3D"/>
    <w:rsid w:val="00BF5FA8"/>
    <w:rsid w:val="00C00406"/>
    <w:rsid w:val="00C01D68"/>
    <w:rsid w:val="00C039FF"/>
    <w:rsid w:val="00C03AFC"/>
    <w:rsid w:val="00C03CEA"/>
    <w:rsid w:val="00C04219"/>
    <w:rsid w:val="00C045A9"/>
    <w:rsid w:val="00C04A6F"/>
    <w:rsid w:val="00C04B0D"/>
    <w:rsid w:val="00C04FFC"/>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1C98"/>
    <w:rsid w:val="00C32329"/>
    <w:rsid w:val="00C3256B"/>
    <w:rsid w:val="00C32ED4"/>
    <w:rsid w:val="00C3348D"/>
    <w:rsid w:val="00C33F1A"/>
    <w:rsid w:val="00C34208"/>
    <w:rsid w:val="00C34700"/>
    <w:rsid w:val="00C3481A"/>
    <w:rsid w:val="00C34E63"/>
    <w:rsid w:val="00C353A1"/>
    <w:rsid w:val="00C36544"/>
    <w:rsid w:val="00C36C80"/>
    <w:rsid w:val="00C36CBA"/>
    <w:rsid w:val="00C37F09"/>
    <w:rsid w:val="00C40047"/>
    <w:rsid w:val="00C401CB"/>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0AC"/>
    <w:rsid w:val="00C56BB7"/>
    <w:rsid w:val="00C56F98"/>
    <w:rsid w:val="00C6125A"/>
    <w:rsid w:val="00C6169F"/>
    <w:rsid w:val="00C6212C"/>
    <w:rsid w:val="00C626AE"/>
    <w:rsid w:val="00C639A7"/>
    <w:rsid w:val="00C63CF6"/>
    <w:rsid w:val="00C63E12"/>
    <w:rsid w:val="00C63E15"/>
    <w:rsid w:val="00C64E18"/>
    <w:rsid w:val="00C65C8C"/>
    <w:rsid w:val="00C667E7"/>
    <w:rsid w:val="00C66A1D"/>
    <w:rsid w:val="00C67097"/>
    <w:rsid w:val="00C67931"/>
    <w:rsid w:val="00C7092C"/>
    <w:rsid w:val="00C71000"/>
    <w:rsid w:val="00C71DBA"/>
    <w:rsid w:val="00C72562"/>
    <w:rsid w:val="00C72B97"/>
    <w:rsid w:val="00C73DF5"/>
    <w:rsid w:val="00C748D3"/>
    <w:rsid w:val="00C74981"/>
    <w:rsid w:val="00C74F9A"/>
    <w:rsid w:val="00C75B70"/>
    <w:rsid w:val="00C766EB"/>
    <w:rsid w:val="00C76B95"/>
    <w:rsid w:val="00C775A3"/>
    <w:rsid w:val="00C80353"/>
    <w:rsid w:val="00C80BD7"/>
    <w:rsid w:val="00C81F25"/>
    <w:rsid w:val="00C822D6"/>
    <w:rsid w:val="00C83BCC"/>
    <w:rsid w:val="00C83F43"/>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19A"/>
    <w:rsid w:val="00C9520C"/>
    <w:rsid w:val="00C97288"/>
    <w:rsid w:val="00C97FDD"/>
    <w:rsid w:val="00CA248F"/>
    <w:rsid w:val="00CA28EB"/>
    <w:rsid w:val="00CA2B8F"/>
    <w:rsid w:val="00CA4928"/>
    <w:rsid w:val="00CA4B45"/>
    <w:rsid w:val="00CA4FC3"/>
    <w:rsid w:val="00CA53FC"/>
    <w:rsid w:val="00CA6595"/>
    <w:rsid w:val="00CA6B6F"/>
    <w:rsid w:val="00CA7CBB"/>
    <w:rsid w:val="00CB13DE"/>
    <w:rsid w:val="00CB1D30"/>
    <w:rsid w:val="00CB2329"/>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B4"/>
    <w:rsid w:val="00CC4680"/>
    <w:rsid w:val="00CC480A"/>
    <w:rsid w:val="00CC4A0D"/>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2AC6"/>
    <w:rsid w:val="00CD30E0"/>
    <w:rsid w:val="00CD3120"/>
    <w:rsid w:val="00CD350E"/>
    <w:rsid w:val="00CD36F2"/>
    <w:rsid w:val="00CD4A22"/>
    <w:rsid w:val="00CD581E"/>
    <w:rsid w:val="00CD5C1B"/>
    <w:rsid w:val="00CD6A19"/>
    <w:rsid w:val="00CD6A45"/>
    <w:rsid w:val="00CD71EA"/>
    <w:rsid w:val="00CD7208"/>
    <w:rsid w:val="00CD775A"/>
    <w:rsid w:val="00CE04FE"/>
    <w:rsid w:val="00CE0AA1"/>
    <w:rsid w:val="00CE0F0D"/>
    <w:rsid w:val="00CE16C7"/>
    <w:rsid w:val="00CE240C"/>
    <w:rsid w:val="00CE299F"/>
    <w:rsid w:val="00CE3E72"/>
    <w:rsid w:val="00CE4036"/>
    <w:rsid w:val="00CE4994"/>
    <w:rsid w:val="00CE5491"/>
    <w:rsid w:val="00CE66E4"/>
    <w:rsid w:val="00CE6839"/>
    <w:rsid w:val="00CE6C12"/>
    <w:rsid w:val="00CF1D10"/>
    <w:rsid w:val="00CF2541"/>
    <w:rsid w:val="00CF2BB7"/>
    <w:rsid w:val="00CF2E0D"/>
    <w:rsid w:val="00CF3D46"/>
    <w:rsid w:val="00CF4419"/>
    <w:rsid w:val="00CF52A3"/>
    <w:rsid w:val="00CF6B0D"/>
    <w:rsid w:val="00CF726C"/>
    <w:rsid w:val="00D0255E"/>
    <w:rsid w:val="00D02E86"/>
    <w:rsid w:val="00D04163"/>
    <w:rsid w:val="00D049A6"/>
    <w:rsid w:val="00D05D58"/>
    <w:rsid w:val="00D0662B"/>
    <w:rsid w:val="00D06696"/>
    <w:rsid w:val="00D067E8"/>
    <w:rsid w:val="00D06FB9"/>
    <w:rsid w:val="00D1040C"/>
    <w:rsid w:val="00D10DE5"/>
    <w:rsid w:val="00D11A2F"/>
    <w:rsid w:val="00D1227C"/>
    <w:rsid w:val="00D1383C"/>
    <w:rsid w:val="00D13C41"/>
    <w:rsid w:val="00D1468B"/>
    <w:rsid w:val="00D148BC"/>
    <w:rsid w:val="00D14A99"/>
    <w:rsid w:val="00D14F8E"/>
    <w:rsid w:val="00D15261"/>
    <w:rsid w:val="00D153ED"/>
    <w:rsid w:val="00D16014"/>
    <w:rsid w:val="00D16AF9"/>
    <w:rsid w:val="00D17279"/>
    <w:rsid w:val="00D20A3D"/>
    <w:rsid w:val="00D23353"/>
    <w:rsid w:val="00D237BE"/>
    <w:rsid w:val="00D23C36"/>
    <w:rsid w:val="00D244C8"/>
    <w:rsid w:val="00D2467D"/>
    <w:rsid w:val="00D25D39"/>
    <w:rsid w:val="00D2635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5C71"/>
    <w:rsid w:val="00D46C37"/>
    <w:rsid w:val="00D47563"/>
    <w:rsid w:val="00D50BA4"/>
    <w:rsid w:val="00D51022"/>
    <w:rsid w:val="00D5105D"/>
    <w:rsid w:val="00D529B3"/>
    <w:rsid w:val="00D53174"/>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6AA"/>
    <w:rsid w:val="00D72F05"/>
    <w:rsid w:val="00D73930"/>
    <w:rsid w:val="00D73EB5"/>
    <w:rsid w:val="00D7460D"/>
    <w:rsid w:val="00D75086"/>
    <w:rsid w:val="00D76400"/>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DEC"/>
    <w:rsid w:val="00D92E45"/>
    <w:rsid w:val="00D931DD"/>
    <w:rsid w:val="00D93DF2"/>
    <w:rsid w:val="00D95494"/>
    <w:rsid w:val="00D96BD0"/>
    <w:rsid w:val="00D970AD"/>
    <w:rsid w:val="00DA0DE5"/>
    <w:rsid w:val="00DA1051"/>
    <w:rsid w:val="00DA1EB4"/>
    <w:rsid w:val="00DA230A"/>
    <w:rsid w:val="00DA3A9C"/>
    <w:rsid w:val="00DA6012"/>
    <w:rsid w:val="00DA60D9"/>
    <w:rsid w:val="00DA6716"/>
    <w:rsid w:val="00DA6A8E"/>
    <w:rsid w:val="00DA6C19"/>
    <w:rsid w:val="00DA71FD"/>
    <w:rsid w:val="00DA75BC"/>
    <w:rsid w:val="00DA7D67"/>
    <w:rsid w:val="00DB0ABA"/>
    <w:rsid w:val="00DB1849"/>
    <w:rsid w:val="00DB2182"/>
    <w:rsid w:val="00DB2C0F"/>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073"/>
    <w:rsid w:val="00DC41F4"/>
    <w:rsid w:val="00DC47D0"/>
    <w:rsid w:val="00DC5EE8"/>
    <w:rsid w:val="00DC7EBD"/>
    <w:rsid w:val="00DD1DCE"/>
    <w:rsid w:val="00DD2049"/>
    <w:rsid w:val="00DD3AA9"/>
    <w:rsid w:val="00DD44D5"/>
    <w:rsid w:val="00DD5DDA"/>
    <w:rsid w:val="00DD6097"/>
    <w:rsid w:val="00DD63C7"/>
    <w:rsid w:val="00DD6919"/>
    <w:rsid w:val="00DD6C88"/>
    <w:rsid w:val="00DD75EE"/>
    <w:rsid w:val="00DE0340"/>
    <w:rsid w:val="00DE0408"/>
    <w:rsid w:val="00DE1938"/>
    <w:rsid w:val="00DE1C8D"/>
    <w:rsid w:val="00DE2425"/>
    <w:rsid w:val="00DE285C"/>
    <w:rsid w:val="00DE3705"/>
    <w:rsid w:val="00DE3B2D"/>
    <w:rsid w:val="00DE46C6"/>
    <w:rsid w:val="00DE5F2F"/>
    <w:rsid w:val="00DE69E2"/>
    <w:rsid w:val="00DF0AD6"/>
    <w:rsid w:val="00DF2CB3"/>
    <w:rsid w:val="00DF3EAA"/>
    <w:rsid w:val="00DF65EF"/>
    <w:rsid w:val="00DF6ABA"/>
    <w:rsid w:val="00DF6BDD"/>
    <w:rsid w:val="00E00D7B"/>
    <w:rsid w:val="00E014EE"/>
    <w:rsid w:val="00E01A28"/>
    <w:rsid w:val="00E01EA6"/>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4E65"/>
    <w:rsid w:val="00E158CC"/>
    <w:rsid w:val="00E16116"/>
    <w:rsid w:val="00E16872"/>
    <w:rsid w:val="00E17F61"/>
    <w:rsid w:val="00E22072"/>
    <w:rsid w:val="00E221C8"/>
    <w:rsid w:val="00E22717"/>
    <w:rsid w:val="00E228B2"/>
    <w:rsid w:val="00E2402F"/>
    <w:rsid w:val="00E244F0"/>
    <w:rsid w:val="00E25073"/>
    <w:rsid w:val="00E255DE"/>
    <w:rsid w:val="00E27999"/>
    <w:rsid w:val="00E314A4"/>
    <w:rsid w:val="00E31612"/>
    <w:rsid w:val="00E31CFF"/>
    <w:rsid w:val="00E32982"/>
    <w:rsid w:val="00E335E1"/>
    <w:rsid w:val="00E34F50"/>
    <w:rsid w:val="00E35C6C"/>
    <w:rsid w:val="00E36370"/>
    <w:rsid w:val="00E363E4"/>
    <w:rsid w:val="00E36939"/>
    <w:rsid w:val="00E373F6"/>
    <w:rsid w:val="00E40476"/>
    <w:rsid w:val="00E40AA7"/>
    <w:rsid w:val="00E41ECD"/>
    <w:rsid w:val="00E4228A"/>
    <w:rsid w:val="00E4240F"/>
    <w:rsid w:val="00E440F1"/>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2D0C"/>
    <w:rsid w:val="00E6314A"/>
    <w:rsid w:val="00E6393C"/>
    <w:rsid w:val="00E63B22"/>
    <w:rsid w:val="00E6400B"/>
    <w:rsid w:val="00E648C3"/>
    <w:rsid w:val="00E64D3A"/>
    <w:rsid w:val="00E65587"/>
    <w:rsid w:val="00E65CF2"/>
    <w:rsid w:val="00E67970"/>
    <w:rsid w:val="00E70436"/>
    <w:rsid w:val="00E704DD"/>
    <w:rsid w:val="00E709FA"/>
    <w:rsid w:val="00E70A42"/>
    <w:rsid w:val="00E71D1B"/>
    <w:rsid w:val="00E72BB9"/>
    <w:rsid w:val="00E74278"/>
    <w:rsid w:val="00E744B7"/>
    <w:rsid w:val="00E74ABD"/>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F75"/>
    <w:rsid w:val="00EA1306"/>
    <w:rsid w:val="00EA1ACB"/>
    <w:rsid w:val="00EA22D7"/>
    <w:rsid w:val="00EA2E29"/>
    <w:rsid w:val="00EA3505"/>
    <w:rsid w:val="00EA3D1C"/>
    <w:rsid w:val="00EA467E"/>
    <w:rsid w:val="00EA46C0"/>
    <w:rsid w:val="00EA48EE"/>
    <w:rsid w:val="00EA4D42"/>
    <w:rsid w:val="00EA52C8"/>
    <w:rsid w:val="00EA5AC9"/>
    <w:rsid w:val="00EA6288"/>
    <w:rsid w:val="00EA62F1"/>
    <w:rsid w:val="00EA78A7"/>
    <w:rsid w:val="00EB04D1"/>
    <w:rsid w:val="00EB0ABF"/>
    <w:rsid w:val="00EB11B4"/>
    <w:rsid w:val="00EB1302"/>
    <w:rsid w:val="00EB2025"/>
    <w:rsid w:val="00EB282A"/>
    <w:rsid w:val="00EB3FA4"/>
    <w:rsid w:val="00EB53C9"/>
    <w:rsid w:val="00EB5F25"/>
    <w:rsid w:val="00EB5FF7"/>
    <w:rsid w:val="00EB6646"/>
    <w:rsid w:val="00EB7639"/>
    <w:rsid w:val="00EB77A3"/>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2AFC"/>
    <w:rsid w:val="00ED3F2F"/>
    <w:rsid w:val="00ED3F3D"/>
    <w:rsid w:val="00ED4C31"/>
    <w:rsid w:val="00ED52FF"/>
    <w:rsid w:val="00ED5316"/>
    <w:rsid w:val="00ED5F54"/>
    <w:rsid w:val="00ED6DE5"/>
    <w:rsid w:val="00EE0241"/>
    <w:rsid w:val="00EE02E9"/>
    <w:rsid w:val="00EE3FE3"/>
    <w:rsid w:val="00EE4336"/>
    <w:rsid w:val="00EE5EE2"/>
    <w:rsid w:val="00EE6B3E"/>
    <w:rsid w:val="00EF09DD"/>
    <w:rsid w:val="00EF0D6A"/>
    <w:rsid w:val="00EF244A"/>
    <w:rsid w:val="00EF36F2"/>
    <w:rsid w:val="00EF3D79"/>
    <w:rsid w:val="00EF4BB8"/>
    <w:rsid w:val="00EF4DA3"/>
    <w:rsid w:val="00EF54C1"/>
    <w:rsid w:val="00EF6AF8"/>
    <w:rsid w:val="00EF7572"/>
    <w:rsid w:val="00EF7736"/>
    <w:rsid w:val="00F0104E"/>
    <w:rsid w:val="00F01EA9"/>
    <w:rsid w:val="00F02243"/>
    <w:rsid w:val="00F0226B"/>
    <w:rsid w:val="00F023C8"/>
    <w:rsid w:val="00F0342D"/>
    <w:rsid w:val="00F04417"/>
    <w:rsid w:val="00F04A27"/>
    <w:rsid w:val="00F078A9"/>
    <w:rsid w:val="00F07DD2"/>
    <w:rsid w:val="00F11166"/>
    <w:rsid w:val="00F115D6"/>
    <w:rsid w:val="00F11DDF"/>
    <w:rsid w:val="00F124B8"/>
    <w:rsid w:val="00F15ABD"/>
    <w:rsid w:val="00F15C09"/>
    <w:rsid w:val="00F15F01"/>
    <w:rsid w:val="00F15F38"/>
    <w:rsid w:val="00F17A7A"/>
    <w:rsid w:val="00F21787"/>
    <w:rsid w:val="00F22A9D"/>
    <w:rsid w:val="00F23C73"/>
    <w:rsid w:val="00F24529"/>
    <w:rsid w:val="00F24E97"/>
    <w:rsid w:val="00F255C5"/>
    <w:rsid w:val="00F258CE"/>
    <w:rsid w:val="00F25FC2"/>
    <w:rsid w:val="00F30B8A"/>
    <w:rsid w:val="00F318AF"/>
    <w:rsid w:val="00F31C23"/>
    <w:rsid w:val="00F31C89"/>
    <w:rsid w:val="00F32283"/>
    <w:rsid w:val="00F326C7"/>
    <w:rsid w:val="00F3347A"/>
    <w:rsid w:val="00F336B1"/>
    <w:rsid w:val="00F33A4D"/>
    <w:rsid w:val="00F33B69"/>
    <w:rsid w:val="00F33D39"/>
    <w:rsid w:val="00F352ED"/>
    <w:rsid w:val="00F365BC"/>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58F"/>
    <w:rsid w:val="00F55CA6"/>
    <w:rsid w:val="00F57F6E"/>
    <w:rsid w:val="00F60175"/>
    <w:rsid w:val="00F6031D"/>
    <w:rsid w:val="00F612F3"/>
    <w:rsid w:val="00F61334"/>
    <w:rsid w:val="00F64B80"/>
    <w:rsid w:val="00F65E96"/>
    <w:rsid w:val="00F66F3E"/>
    <w:rsid w:val="00F672F4"/>
    <w:rsid w:val="00F67B45"/>
    <w:rsid w:val="00F703B3"/>
    <w:rsid w:val="00F70D43"/>
    <w:rsid w:val="00F71318"/>
    <w:rsid w:val="00F728C8"/>
    <w:rsid w:val="00F72F79"/>
    <w:rsid w:val="00F73430"/>
    <w:rsid w:val="00F74AEF"/>
    <w:rsid w:val="00F74ECF"/>
    <w:rsid w:val="00F763B9"/>
    <w:rsid w:val="00F76B94"/>
    <w:rsid w:val="00F80676"/>
    <w:rsid w:val="00F80EAE"/>
    <w:rsid w:val="00F80F9C"/>
    <w:rsid w:val="00F81B74"/>
    <w:rsid w:val="00F81CD3"/>
    <w:rsid w:val="00F829AF"/>
    <w:rsid w:val="00F82D72"/>
    <w:rsid w:val="00F86C8C"/>
    <w:rsid w:val="00F87853"/>
    <w:rsid w:val="00F879FE"/>
    <w:rsid w:val="00F9043C"/>
    <w:rsid w:val="00F908F5"/>
    <w:rsid w:val="00F91DAC"/>
    <w:rsid w:val="00F92EFB"/>
    <w:rsid w:val="00F93E7B"/>
    <w:rsid w:val="00F94638"/>
    <w:rsid w:val="00F94777"/>
    <w:rsid w:val="00F9481E"/>
    <w:rsid w:val="00F9493D"/>
    <w:rsid w:val="00F94BD8"/>
    <w:rsid w:val="00F96C9C"/>
    <w:rsid w:val="00F9762C"/>
    <w:rsid w:val="00F97BE1"/>
    <w:rsid w:val="00F97C2B"/>
    <w:rsid w:val="00F97CC4"/>
    <w:rsid w:val="00FA0C66"/>
    <w:rsid w:val="00FA0FAA"/>
    <w:rsid w:val="00FA17CE"/>
    <w:rsid w:val="00FA1D27"/>
    <w:rsid w:val="00FA393D"/>
    <w:rsid w:val="00FA5E32"/>
    <w:rsid w:val="00FA5F72"/>
    <w:rsid w:val="00FA706A"/>
    <w:rsid w:val="00FB124B"/>
    <w:rsid w:val="00FB2D84"/>
    <w:rsid w:val="00FB2FFA"/>
    <w:rsid w:val="00FB3465"/>
    <w:rsid w:val="00FB3562"/>
    <w:rsid w:val="00FB3C5B"/>
    <w:rsid w:val="00FB4011"/>
    <w:rsid w:val="00FB6434"/>
    <w:rsid w:val="00FB7BAC"/>
    <w:rsid w:val="00FC0520"/>
    <w:rsid w:val="00FC07B6"/>
    <w:rsid w:val="00FC163D"/>
    <w:rsid w:val="00FC184A"/>
    <w:rsid w:val="00FC1ABA"/>
    <w:rsid w:val="00FC1BAC"/>
    <w:rsid w:val="00FC283A"/>
    <w:rsid w:val="00FC2932"/>
    <w:rsid w:val="00FC3099"/>
    <w:rsid w:val="00FC452E"/>
    <w:rsid w:val="00FC4612"/>
    <w:rsid w:val="00FC4FC9"/>
    <w:rsid w:val="00FC5042"/>
    <w:rsid w:val="00FC5172"/>
    <w:rsid w:val="00FC6586"/>
    <w:rsid w:val="00FC7091"/>
    <w:rsid w:val="00FC73F2"/>
    <w:rsid w:val="00FC7E2C"/>
    <w:rsid w:val="00FD0DE7"/>
    <w:rsid w:val="00FD22C4"/>
    <w:rsid w:val="00FD2AB4"/>
    <w:rsid w:val="00FD2C37"/>
    <w:rsid w:val="00FD2CE6"/>
    <w:rsid w:val="00FD3D36"/>
    <w:rsid w:val="00FD55D2"/>
    <w:rsid w:val="00FD5687"/>
    <w:rsid w:val="00FD6EB9"/>
    <w:rsid w:val="00FD6FF9"/>
    <w:rsid w:val="00FD706A"/>
    <w:rsid w:val="00FD74FB"/>
    <w:rsid w:val="00FD7574"/>
    <w:rsid w:val="00FE0568"/>
    <w:rsid w:val="00FE0DD4"/>
    <w:rsid w:val="00FE1076"/>
    <w:rsid w:val="00FE1665"/>
    <w:rsid w:val="00FE3165"/>
    <w:rsid w:val="00FE471B"/>
    <w:rsid w:val="00FE51D7"/>
    <w:rsid w:val="00FE5EB4"/>
    <w:rsid w:val="00FE5FDF"/>
    <w:rsid w:val="00FE6DF2"/>
    <w:rsid w:val="00FE6E20"/>
    <w:rsid w:val="00FF1349"/>
    <w:rsid w:val="00FF21F2"/>
    <w:rsid w:val="00FF25E6"/>
    <w:rsid w:val="00FF2F9C"/>
    <w:rsid w:val="00FF3E8B"/>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0,#369,#5d3779"/>
    </o:shapedefaults>
    <o:shapelayout v:ext="edit">
      <o:idmap v:ext="edit" data="2"/>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50105493">
      <w:bodyDiv w:val="1"/>
      <w:marLeft w:val="0"/>
      <w:marRight w:val="0"/>
      <w:marTop w:val="0"/>
      <w:marBottom w:val="0"/>
      <w:divBdr>
        <w:top w:val="none" w:sz="0" w:space="0" w:color="auto"/>
        <w:left w:val="none" w:sz="0" w:space="0" w:color="auto"/>
        <w:bottom w:val="none" w:sz="0" w:space="0" w:color="auto"/>
        <w:right w:val="none" w:sz="0" w:space="0" w:color="auto"/>
      </w:divBdr>
      <w:divsChild>
        <w:div w:id="394814026">
          <w:marLeft w:val="0"/>
          <w:marRight w:val="0"/>
          <w:marTop w:val="0"/>
          <w:marBottom w:val="0"/>
          <w:divBdr>
            <w:top w:val="none" w:sz="0" w:space="0" w:color="auto"/>
            <w:left w:val="none" w:sz="0" w:space="0" w:color="auto"/>
            <w:bottom w:val="none" w:sz="0" w:space="0" w:color="auto"/>
            <w:right w:val="none" w:sz="0" w:space="0" w:color="auto"/>
          </w:divBdr>
        </w:div>
        <w:div w:id="1232043381">
          <w:marLeft w:val="0"/>
          <w:marRight w:val="0"/>
          <w:marTop w:val="0"/>
          <w:marBottom w:val="0"/>
          <w:divBdr>
            <w:top w:val="none" w:sz="0" w:space="0" w:color="auto"/>
            <w:left w:val="none" w:sz="0" w:space="0" w:color="auto"/>
            <w:bottom w:val="none" w:sz="0" w:space="0" w:color="auto"/>
            <w:right w:val="none" w:sz="0" w:space="0" w:color="auto"/>
          </w:divBdr>
        </w:div>
      </w:divsChild>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4141">
      <w:bodyDiv w:val="1"/>
      <w:marLeft w:val="0"/>
      <w:marRight w:val="0"/>
      <w:marTop w:val="0"/>
      <w:marBottom w:val="0"/>
      <w:divBdr>
        <w:top w:val="none" w:sz="0" w:space="0" w:color="auto"/>
        <w:left w:val="none" w:sz="0" w:space="0" w:color="auto"/>
        <w:bottom w:val="none" w:sz="0" w:space="0" w:color="auto"/>
        <w:right w:val="none" w:sz="0" w:space="0" w:color="auto"/>
      </w:divBdr>
      <w:divsChild>
        <w:div w:id="821893047">
          <w:marLeft w:val="0"/>
          <w:marRight w:val="0"/>
          <w:marTop w:val="0"/>
          <w:marBottom w:val="0"/>
          <w:divBdr>
            <w:top w:val="none" w:sz="0" w:space="0" w:color="auto"/>
            <w:left w:val="none" w:sz="0" w:space="0" w:color="auto"/>
            <w:bottom w:val="none" w:sz="0" w:space="0" w:color="auto"/>
            <w:right w:val="none" w:sz="0" w:space="0" w:color="auto"/>
          </w:divBdr>
        </w:div>
        <w:div w:id="1373728030">
          <w:marLeft w:val="0"/>
          <w:marRight w:val="0"/>
          <w:marTop w:val="0"/>
          <w:marBottom w:val="0"/>
          <w:divBdr>
            <w:top w:val="none" w:sz="0" w:space="0" w:color="auto"/>
            <w:left w:val="none" w:sz="0" w:space="0" w:color="auto"/>
            <w:bottom w:val="none" w:sz="0" w:space="0" w:color="auto"/>
            <w:right w:val="none" w:sz="0" w:space="0" w:color="auto"/>
          </w:divBdr>
        </w:div>
      </w:divsChild>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3663287">
      <w:bodyDiv w:val="1"/>
      <w:marLeft w:val="0"/>
      <w:marRight w:val="0"/>
      <w:marTop w:val="0"/>
      <w:marBottom w:val="0"/>
      <w:divBdr>
        <w:top w:val="none" w:sz="0" w:space="0" w:color="auto"/>
        <w:left w:val="none" w:sz="0" w:space="0" w:color="auto"/>
        <w:bottom w:val="none" w:sz="0" w:space="0" w:color="auto"/>
        <w:right w:val="none" w:sz="0" w:space="0" w:color="auto"/>
      </w:divBdr>
      <w:divsChild>
        <w:div w:id="2027125404">
          <w:marLeft w:val="0"/>
          <w:marRight w:val="0"/>
          <w:marTop w:val="0"/>
          <w:marBottom w:val="0"/>
          <w:divBdr>
            <w:top w:val="none" w:sz="0" w:space="0" w:color="auto"/>
            <w:left w:val="none" w:sz="0" w:space="0" w:color="auto"/>
            <w:bottom w:val="none" w:sz="0" w:space="0" w:color="auto"/>
            <w:right w:val="none" w:sz="0" w:space="0" w:color="auto"/>
          </w:divBdr>
        </w:div>
        <w:div w:id="1405254063">
          <w:marLeft w:val="0"/>
          <w:marRight w:val="0"/>
          <w:marTop w:val="0"/>
          <w:marBottom w:val="0"/>
          <w:divBdr>
            <w:top w:val="none" w:sz="0" w:space="0" w:color="auto"/>
            <w:left w:val="none" w:sz="0" w:space="0" w:color="auto"/>
            <w:bottom w:val="none" w:sz="0" w:space="0" w:color="auto"/>
            <w:right w:val="none" w:sz="0" w:space="0" w:color="auto"/>
          </w:divBdr>
        </w:div>
      </w:divsChild>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2088</Words>
  <Characters>11893</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2023-01-25T14:24:00Z</dcterms:created>
  <dcterms:modified xsi:type="dcterms:W3CDTF">2023-01-25T14:24:00Z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