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547D" w14:textId="77777777" w:rsidR="00BB3F8C" w:rsidRDefault="00BB3F8C" w:rsidP="001146C3">
      <w:pPr>
        <w:tabs>
          <w:tab w:val="left" w:pos="1506"/>
        </w:tabs>
        <w:jc w:val="both"/>
        <w:rPr>
          <w:rFonts w:ascii="Arial" w:hAnsi="Arial" w:cs="Arial"/>
          <w:sz w:val="22"/>
          <w:szCs w:val="22"/>
          <w:lang w:val="en-GB"/>
        </w:rPr>
      </w:pPr>
    </w:p>
    <w:p w14:paraId="0E1ADBBD" w14:textId="6C84A11A"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7584E74C">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lumMod val="75000"/>
                          </a:schemeClr>
                        </a:solidFill>
                        <a:ln>
                          <a:noFill/>
                        </a:ln>
                      </wps:spPr>
                      <wps:txbx>
                        <w:txbxContent>
                          <w:p w14:paraId="2B0142C3" w14:textId="77777777" w:rsidR="00E5142D" w:rsidRPr="007B2B85" w:rsidRDefault="00E5142D" w:rsidP="00D932D0">
                            <w:pPr>
                              <w:shd w:val="clear" w:color="auto" w:fill="E36C0A" w:themeFill="accent6" w:themeFillShade="BF"/>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" fillcolor="#e36c0a [2409]" stroked="f">
                <v:textbox inset=",0,,0">
                  <w:txbxContent>
                    <w:p w14:paraId="2B0142C3" w14:textId="77777777" w:rsidR="00E5142D" w:rsidRPr="007B2B85" w:rsidRDefault="00E5142D" w:rsidP="00D932D0">
                      <w:pPr>
                        <w:shd w:val="clear" w:color="auto" w:fill="E36C0A" w:themeFill="accent6" w:themeFillShade="BF"/>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0B1259C7">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lumMod val="75000"/>
                          </a:schemeClr>
                        </a:solidFill>
                        <a:ln>
                          <a:noFill/>
                        </a:ln>
                      </wps:spPr>
                      <wps:txbx>
                        <w:txbxContent>
                          <w:p w14:paraId="23A21120" w14:textId="77777777" w:rsidR="00E5142D" w:rsidRPr="004F7D6E" w:rsidRDefault="00E5142D" w:rsidP="00D932D0">
                            <w:pPr>
                              <w:pStyle w:val="FieldText"/>
                              <w:shd w:val="clear" w:color="auto" w:fill="E36C0A" w:themeFill="accent6" w:themeFillShade="BF"/>
                              <w:jc w:val="center"/>
                              <w:rPr>
                                <w:rFonts w:cs="Arial"/>
                                <w:b/>
                                <w:color w:val="FFFFFF"/>
                                <w:sz w:val="24"/>
                                <w:szCs w:val="24"/>
                              </w:rPr>
                            </w:pPr>
                            <w:r w:rsidRPr="004F7D6E">
                              <w:rPr>
                                <w:rFonts w:cs="Arial"/>
                                <w:b/>
                                <w:color w:val="FFFFFF"/>
                                <w:sz w:val="24"/>
                                <w:szCs w:val="24"/>
                              </w:rPr>
                              <w:t>Delaware Cancer Consortium</w:t>
                            </w:r>
                          </w:p>
                          <w:p w14:paraId="1B77AE47" w14:textId="40DA9A38" w:rsidR="00E5142D" w:rsidRPr="004F7D6E" w:rsidRDefault="00E5142D" w:rsidP="00D932D0">
                            <w:pPr>
                              <w:pStyle w:val="FieldText"/>
                              <w:shd w:val="clear" w:color="auto" w:fill="E36C0A" w:themeFill="accent6" w:themeFillShade="BF"/>
                              <w:jc w:val="center"/>
                              <w:rPr>
                                <w:rFonts w:cs="Arial"/>
                                <w:b/>
                                <w:color w:val="FFFFFF"/>
                                <w:sz w:val="24"/>
                                <w:szCs w:val="24"/>
                              </w:rPr>
                            </w:pPr>
                            <w:r>
                              <w:rPr>
                                <w:rFonts w:cs="Arial"/>
                                <w:b/>
                                <w:color w:val="FFFFFF"/>
                                <w:sz w:val="24"/>
                                <w:szCs w:val="24"/>
                              </w:rPr>
                              <w:t>Early Detection &amp; Prevention Committee</w:t>
                            </w:r>
                          </w:p>
                          <w:p w14:paraId="59658F5E" w14:textId="1EA9A24A" w:rsidR="00E5142D" w:rsidRPr="00985BA6" w:rsidRDefault="00CD53D5" w:rsidP="00D932D0">
                            <w:pPr>
                              <w:shd w:val="clear" w:color="auto" w:fill="E36C0A" w:themeFill="accent6" w:themeFillShade="BF"/>
                              <w:jc w:val="center"/>
                              <w:rPr>
                                <w:rFonts w:ascii="Arial" w:hAnsi="Arial" w:cs="Arial"/>
                                <w:b/>
                                <w:color w:val="FFFFFF"/>
                                <w:sz w:val="24"/>
                                <w:szCs w:val="24"/>
                                <w:lang w:val="en-GB"/>
                              </w:rPr>
                            </w:pPr>
                            <w:r w:rsidRPr="00985BA6">
                              <w:rPr>
                                <w:rFonts w:ascii="Arial" w:hAnsi="Arial" w:cs="Arial"/>
                                <w:b/>
                                <w:color w:val="FFFFFF"/>
                                <w:sz w:val="24"/>
                                <w:szCs w:val="24"/>
                                <w:lang w:val="en-GB"/>
                              </w:rPr>
                              <w:t>January</w:t>
                            </w:r>
                            <w:r w:rsidR="006743FF" w:rsidRPr="00985BA6">
                              <w:rPr>
                                <w:rFonts w:ascii="Arial" w:hAnsi="Arial" w:cs="Arial"/>
                                <w:b/>
                                <w:color w:val="FFFFFF"/>
                                <w:sz w:val="24"/>
                                <w:szCs w:val="24"/>
                                <w:lang w:val="en-GB"/>
                              </w:rPr>
                              <w:t xml:space="preserve"> </w:t>
                            </w:r>
                            <w:r w:rsidR="00E5142D" w:rsidRPr="00985BA6">
                              <w:rPr>
                                <w:rFonts w:ascii="Arial" w:hAnsi="Arial" w:cs="Arial"/>
                                <w:b/>
                                <w:color w:val="FFFFFF"/>
                                <w:sz w:val="24"/>
                                <w:szCs w:val="24"/>
                                <w:lang w:val="en-GB"/>
                              </w:rPr>
                              <w:t>1</w:t>
                            </w:r>
                            <w:r w:rsidRPr="00985BA6">
                              <w:rPr>
                                <w:rFonts w:ascii="Arial" w:hAnsi="Arial" w:cs="Arial"/>
                                <w:b/>
                                <w:color w:val="FFFFFF"/>
                                <w:sz w:val="24"/>
                                <w:szCs w:val="24"/>
                                <w:lang w:val="en-GB"/>
                              </w:rPr>
                              <w:t>0</w:t>
                            </w:r>
                            <w:r w:rsidR="00E5142D" w:rsidRPr="00985BA6">
                              <w:rPr>
                                <w:rFonts w:ascii="Arial" w:hAnsi="Arial" w:cs="Arial"/>
                                <w:b/>
                                <w:color w:val="FFFFFF"/>
                                <w:sz w:val="24"/>
                                <w:szCs w:val="24"/>
                                <w:lang w:val="en-GB"/>
                              </w:rPr>
                              <w:t xml:space="preserve">, </w:t>
                            </w:r>
                            <w:r w:rsidR="00E5142D" w:rsidRPr="00985BA6">
                              <w:rPr>
                                <w:rFonts w:ascii="Arial" w:hAnsi="Arial" w:cs="Arial"/>
                                <w:b/>
                                <w:color w:val="FFFFFF"/>
                                <w:sz w:val="24"/>
                                <w:szCs w:val="24"/>
                                <w:lang w:val="en-GB"/>
                              </w:rPr>
                              <w:t>202</w:t>
                            </w:r>
                            <w:r w:rsidR="00D1290A">
                              <w:rPr>
                                <w:rFonts w:ascii="Arial" w:hAnsi="Arial" w:cs="Arial"/>
                                <w:b/>
                                <w:color w:val="FFFFFF"/>
                                <w:sz w:val="24"/>
                                <w:szCs w:val="24"/>
                                <w:lang w:val="en-GB"/>
                              </w:rPr>
                              <w:t>2</w:t>
                            </w:r>
                          </w:p>
                          <w:p w14:paraId="2839DE1E" w14:textId="3B2E99AF" w:rsidR="00E5142D" w:rsidRPr="004F7D6E" w:rsidRDefault="00E5142D" w:rsidP="00D932D0">
                            <w:pPr>
                              <w:shd w:val="clear" w:color="auto" w:fill="E36C0A" w:themeFill="accent6" w:themeFillShade="BF"/>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Pr>
                                <w:rFonts w:ascii="Arial" w:hAnsi="Arial" w:cs="Arial"/>
                                <w:b/>
                                <w:color w:val="FFFFFF"/>
                                <w:sz w:val="24"/>
                                <w:szCs w:val="24"/>
                                <w:lang w:val="en-GB"/>
                              </w:rPr>
                              <w:t>DRAFT</w:t>
                            </w:r>
                          </w:p>
                          <w:p w14:paraId="74CAF55C" w14:textId="2A2550E9" w:rsidR="00E5142D" w:rsidRPr="004F7D6E" w:rsidRDefault="00E5142D" w:rsidP="00D932D0">
                            <w:pPr>
                              <w:shd w:val="clear" w:color="auto" w:fill="E36C0A" w:themeFill="accent6" w:themeFillShade="BF"/>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E5142D" w:rsidRPr="00BA4E40" w:rsidRDefault="00E5142D" w:rsidP="00D932D0">
                            <w:pPr>
                              <w:shd w:val="clear" w:color="auto" w:fill="E36C0A" w:themeFill="accent6" w:themeFillShade="BF"/>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" fillcolor="#e36c0a [2409]" stroked="f">
                <v:textbox>
                  <w:txbxContent>
                    <w:p w14:paraId="23A21120" w14:textId="77777777" w:rsidR="00E5142D" w:rsidRPr="004F7D6E" w:rsidRDefault="00E5142D" w:rsidP="00D932D0">
                      <w:pPr>
                        <w:pStyle w:val="FieldText"/>
                        <w:shd w:val="clear" w:color="auto" w:fill="E36C0A" w:themeFill="accent6" w:themeFillShade="BF"/>
                        <w:jc w:val="center"/>
                        <w:rPr>
                          <w:rFonts w:cs="Arial"/>
                          <w:b/>
                          <w:color w:val="FFFFFF"/>
                          <w:sz w:val="24"/>
                          <w:szCs w:val="24"/>
                        </w:rPr>
                      </w:pPr>
                      <w:r w:rsidRPr="004F7D6E">
                        <w:rPr>
                          <w:rFonts w:cs="Arial"/>
                          <w:b/>
                          <w:color w:val="FFFFFF"/>
                          <w:sz w:val="24"/>
                          <w:szCs w:val="24"/>
                        </w:rPr>
                        <w:t>Delaware Cancer Consortium</w:t>
                      </w:r>
                    </w:p>
                    <w:p w14:paraId="1B77AE47" w14:textId="40DA9A38" w:rsidR="00E5142D" w:rsidRPr="004F7D6E" w:rsidRDefault="00E5142D" w:rsidP="00D932D0">
                      <w:pPr>
                        <w:pStyle w:val="FieldText"/>
                        <w:shd w:val="clear" w:color="auto" w:fill="E36C0A" w:themeFill="accent6" w:themeFillShade="BF"/>
                        <w:jc w:val="center"/>
                        <w:rPr>
                          <w:rFonts w:cs="Arial"/>
                          <w:b/>
                          <w:color w:val="FFFFFF"/>
                          <w:sz w:val="24"/>
                          <w:szCs w:val="24"/>
                        </w:rPr>
                      </w:pPr>
                      <w:r>
                        <w:rPr>
                          <w:rFonts w:cs="Arial"/>
                          <w:b/>
                          <w:color w:val="FFFFFF"/>
                          <w:sz w:val="24"/>
                          <w:szCs w:val="24"/>
                        </w:rPr>
                        <w:t>Early Detection &amp; Prevention Committee</w:t>
                      </w:r>
                    </w:p>
                    <w:p w14:paraId="59658F5E" w14:textId="1EA9A24A" w:rsidR="00E5142D" w:rsidRPr="00985BA6" w:rsidRDefault="00CD53D5" w:rsidP="00D932D0">
                      <w:pPr>
                        <w:shd w:val="clear" w:color="auto" w:fill="E36C0A" w:themeFill="accent6" w:themeFillShade="BF"/>
                        <w:jc w:val="center"/>
                        <w:rPr>
                          <w:rFonts w:ascii="Arial" w:hAnsi="Arial" w:cs="Arial"/>
                          <w:b/>
                          <w:color w:val="FFFFFF"/>
                          <w:sz w:val="24"/>
                          <w:szCs w:val="24"/>
                          <w:lang w:val="en-GB"/>
                        </w:rPr>
                      </w:pPr>
                      <w:r w:rsidRPr="00985BA6">
                        <w:rPr>
                          <w:rFonts w:ascii="Arial" w:hAnsi="Arial" w:cs="Arial"/>
                          <w:b/>
                          <w:color w:val="FFFFFF"/>
                          <w:sz w:val="24"/>
                          <w:szCs w:val="24"/>
                          <w:lang w:val="en-GB"/>
                        </w:rPr>
                        <w:t>January</w:t>
                      </w:r>
                      <w:r w:rsidR="006743FF" w:rsidRPr="00985BA6">
                        <w:rPr>
                          <w:rFonts w:ascii="Arial" w:hAnsi="Arial" w:cs="Arial"/>
                          <w:b/>
                          <w:color w:val="FFFFFF"/>
                          <w:sz w:val="24"/>
                          <w:szCs w:val="24"/>
                          <w:lang w:val="en-GB"/>
                        </w:rPr>
                        <w:t xml:space="preserve"> </w:t>
                      </w:r>
                      <w:r w:rsidR="00E5142D" w:rsidRPr="00985BA6">
                        <w:rPr>
                          <w:rFonts w:ascii="Arial" w:hAnsi="Arial" w:cs="Arial"/>
                          <w:b/>
                          <w:color w:val="FFFFFF"/>
                          <w:sz w:val="24"/>
                          <w:szCs w:val="24"/>
                          <w:lang w:val="en-GB"/>
                        </w:rPr>
                        <w:t>1</w:t>
                      </w:r>
                      <w:r w:rsidRPr="00985BA6">
                        <w:rPr>
                          <w:rFonts w:ascii="Arial" w:hAnsi="Arial" w:cs="Arial"/>
                          <w:b/>
                          <w:color w:val="FFFFFF"/>
                          <w:sz w:val="24"/>
                          <w:szCs w:val="24"/>
                          <w:lang w:val="en-GB"/>
                        </w:rPr>
                        <w:t>0</w:t>
                      </w:r>
                      <w:r w:rsidR="00E5142D" w:rsidRPr="00985BA6">
                        <w:rPr>
                          <w:rFonts w:ascii="Arial" w:hAnsi="Arial" w:cs="Arial"/>
                          <w:b/>
                          <w:color w:val="FFFFFF"/>
                          <w:sz w:val="24"/>
                          <w:szCs w:val="24"/>
                          <w:lang w:val="en-GB"/>
                        </w:rPr>
                        <w:t xml:space="preserve">, </w:t>
                      </w:r>
                      <w:r w:rsidR="00E5142D" w:rsidRPr="00985BA6">
                        <w:rPr>
                          <w:rFonts w:ascii="Arial" w:hAnsi="Arial" w:cs="Arial"/>
                          <w:b/>
                          <w:color w:val="FFFFFF"/>
                          <w:sz w:val="24"/>
                          <w:szCs w:val="24"/>
                          <w:lang w:val="en-GB"/>
                        </w:rPr>
                        <w:t>202</w:t>
                      </w:r>
                      <w:r w:rsidR="00D1290A">
                        <w:rPr>
                          <w:rFonts w:ascii="Arial" w:hAnsi="Arial" w:cs="Arial"/>
                          <w:b/>
                          <w:color w:val="FFFFFF"/>
                          <w:sz w:val="24"/>
                          <w:szCs w:val="24"/>
                          <w:lang w:val="en-GB"/>
                        </w:rPr>
                        <w:t>2</w:t>
                      </w:r>
                    </w:p>
                    <w:p w14:paraId="2839DE1E" w14:textId="3B2E99AF" w:rsidR="00E5142D" w:rsidRPr="004F7D6E" w:rsidRDefault="00E5142D" w:rsidP="00D932D0">
                      <w:pPr>
                        <w:shd w:val="clear" w:color="auto" w:fill="E36C0A" w:themeFill="accent6" w:themeFillShade="BF"/>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Pr>
                          <w:rFonts w:ascii="Arial" w:hAnsi="Arial" w:cs="Arial"/>
                          <w:b/>
                          <w:color w:val="FFFFFF"/>
                          <w:sz w:val="24"/>
                          <w:szCs w:val="24"/>
                          <w:lang w:val="en-GB"/>
                        </w:rPr>
                        <w:t>DRAFT</w:t>
                      </w:r>
                    </w:p>
                    <w:p w14:paraId="74CAF55C" w14:textId="2A2550E9" w:rsidR="00E5142D" w:rsidRPr="004F7D6E" w:rsidRDefault="00E5142D" w:rsidP="00D932D0">
                      <w:pPr>
                        <w:shd w:val="clear" w:color="auto" w:fill="E36C0A" w:themeFill="accent6" w:themeFillShade="BF"/>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E5142D" w:rsidRPr="00BA4E40" w:rsidRDefault="00E5142D" w:rsidP="00D932D0">
                      <w:pPr>
                        <w:shd w:val="clear" w:color="auto" w:fill="E36C0A" w:themeFill="accent6" w:themeFillShade="BF"/>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E5142D" w:rsidRDefault="00E5142D"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E5142D" w:rsidRDefault="00E5142D"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12"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2"/>
        <w:gridCol w:w="8533"/>
      </w:tblGrid>
      <w:tr w:rsidR="008B0A9F" w:rsidRPr="00B92EAF" w14:paraId="0A9CB41A" w14:textId="77777777" w:rsidTr="00CD53D5">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158418CB" w:rsidR="008B0A9F" w:rsidRPr="00B92EAF" w:rsidRDefault="008B0A9F" w:rsidP="006D606E">
            <w:pPr>
              <w:jc w:val="both"/>
              <w:rPr>
                <w:rFonts w:ascii="Arial" w:hAnsi="Arial" w:cs="Arial"/>
                <w:sz w:val="22"/>
                <w:szCs w:val="22"/>
              </w:rPr>
            </w:pPr>
          </w:p>
        </w:tc>
      </w:tr>
      <w:tr w:rsidR="000A747E" w:rsidRPr="00B92EAF" w14:paraId="3BCC3C6F" w14:textId="77777777" w:rsidTr="00CD53D5">
        <w:trPr>
          <w:trHeight w:hRule="exact" w:val="253"/>
        </w:trPr>
        <w:tc>
          <w:tcPr>
            <w:tcW w:w="2152" w:type="dxa"/>
          </w:tcPr>
          <w:p w14:paraId="38B5FA00" w14:textId="6185C47E" w:rsidR="000A747E" w:rsidRPr="00CD53D5" w:rsidRDefault="00FA5F60" w:rsidP="00B707AB">
            <w:pPr>
              <w:jc w:val="both"/>
              <w:rPr>
                <w:rFonts w:ascii="Arial" w:hAnsi="Arial" w:cs="Arial"/>
                <w:sz w:val="22"/>
                <w:szCs w:val="22"/>
              </w:rPr>
            </w:pPr>
            <w:r w:rsidRPr="00CD53D5">
              <w:rPr>
                <w:rFonts w:ascii="Arial" w:hAnsi="Arial" w:cs="Arial"/>
                <w:sz w:val="22"/>
                <w:szCs w:val="22"/>
              </w:rPr>
              <w:t>Did not participate</w:t>
            </w:r>
          </w:p>
        </w:tc>
        <w:tc>
          <w:tcPr>
            <w:tcW w:w="8533" w:type="dxa"/>
          </w:tcPr>
          <w:p w14:paraId="3844A073" w14:textId="7F2DE2D3" w:rsidR="000A747E" w:rsidRPr="00B92EAF" w:rsidRDefault="007A3A3B" w:rsidP="006D606E">
            <w:pPr>
              <w:jc w:val="both"/>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CD53D5">
        <w:trPr>
          <w:trHeight w:hRule="exact" w:val="253"/>
        </w:trPr>
        <w:tc>
          <w:tcPr>
            <w:tcW w:w="2152" w:type="dxa"/>
          </w:tcPr>
          <w:p w14:paraId="2537544E" w14:textId="175ECBC6" w:rsidR="00075DA5" w:rsidRPr="00CD53D5" w:rsidRDefault="00CD53D5" w:rsidP="00B707AB">
            <w:pPr>
              <w:jc w:val="both"/>
              <w:rPr>
                <w:rFonts w:ascii="Arial" w:hAnsi="Arial" w:cs="Arial"/>
                <w:sz w:val="22"/>
                <w:szCs w:val="22"/>
              </w:rPr>
            </w:pPr>
            <w:r w:rsidRPr="00CD53D5">
              <w:rPr>
                <w:rFonts w:ascii="Arial" w:hAnsi="Arial" w:cs="Arial"/>
                <w:sz w:val="22"/>
                <w:szCs w:val="22"/>
              </w:rPr>
              <w:t>Participated</w:t>
            </w:r>
          </w:p>
        </w:tc>
        <w:tc>
          <w:tcPr>
            <w:tcW w:w="8533" w:type="dxa"/>
          </w:tcPr>
          <w:p w14:paraId="56A9EFFA" w14:textId="2CCD49C4" w:rsidR="00075DA5" w:rsidRPr="00B92EAF" w:rsidRDefault="007A3A3B" w:rsidP="006D606E">
            <w:pPr>
              <w:jc w:val="both"/>
              <w:rPr>
                <w:rFonts w:ascii="Arial" w:hAnsi="Arial" w:cs="Arial"/>
                <w:sz w:val="22"/>
                <w:szCs w:val="22"/>
              </w:rPr>
            </w:pPr>
            <w:r>
              <w:rPr>
                <w:rFonts w:ascii="Arial" w:hAnsi="Arial" w:cs="Arial"/>
                <w:sz w:val="22"/>
                <w:szCs w:val="22"/>
              </w:rPr>
              <w:t>Heather Bittner-Fagan</w:t>
            </w:r>
            <w:r w:rsidR="002D07B3">
              <w:rPr>
                <w:rFonts w:ascii="Arial" w:hAnsi="Arial" w:cs="Arial"/>
                <w:sz w:val="22"/>
                <w:szCs w:val="22"/>
              </w:rPr>
              <w:t>, MD</w:t>
            </w:r>
            <w:r w:rsidR="00785B9B">
              <w:rPr>
                <w:rFonts w:ascii="Arial" w:hAnsi="Arial" w:cs="Arial"/>
                <w:sz w:val="22"/>
                <w:szCs w:val="22"/>
              </w:rPr>
              <w:t>, MPH</w:t>
            </w:r>
            <w:r>
              <w:rPr>
                <w:rFonts w:ascii="Arial" w:hAnsi="Arial" w:cs="Arial"/>
                <w:sz w:val="22"/>
                <w:szCs w:val="22"/>
              </w:rPr>
              <w:t xml:space="preserve"> – Christiana Care Health System</w:t>
            </w:r>
          </w:p>
        </w:tc>
      </w:tr>
      <w:tr w:rsidR="00CD53D5" w:rsidRPr="00B92EAF" w14:paraId="77CF8867" w14:textId="77777777" w:rsidTr="00CD53D5">
        <w:trPr>
          <w:trHeight w:hRule="exact" w:val="271"/>
        </w:trPr>
        <w:tc>
          <w:tcPr>
            <w:tcW w:w="2152" w:type="dxa"/>
            <w:noWrap/>
          </w:tcPr>
          <w:p w14:paraId="13366E24" w14:textId="2EFE0DE7" w:rsidR="00CD53D5" w:rsidRPr="00CD53D5" w:rsidRDefault="00CD53D5" w:rsidP="00CD53D5">
            <w:pPr>
              <w:jc w:val="both"/>
              <w:rPr>
                <w:rFonts w:ascii="Arial" w:hAnsi="Arial" w:cs="Arial"/>
                <w:sz w:val="22"/>
                <w:szCs w:val="22"/>
              </w:rPr>
            </w:pPr>
            <w:r w:rsidRPr="00CD53D5">
              <w:rPr>
                <w:rFonts w:ascii="Arial" w:hAnsi="Arial" w:cs="Arial"/>
                <w:sz w:val="22"/>
                <w:szCs w:val="22"/>
              </w:rPr>
              <w:t>Did not participate</w:t>
            </w:r>
          </w:p>
        </w:tc>
        <w:tc>
          <w:tcPr>
            <w:tcW w:w="8533" w:type="dxa"/>
            <w:vAlign w:val="bottom"/>
          </w:tcPr>
          <w:p w14:paraId="2A2C1287" w14:textId="2FB154C0" w:rsidR="00CD53D5" w:rsidRDefault="00CD53D5" w:rsidP="00CD53D5">
            <w:pPr>
              <w:jc w:val="both"/>
              <w:rPr>
                <w:rFonts w:ascii="Arial" w:hAnsi="Arial" w:cs="Arial"/>
                <w:sz w:val="22"/>
                <w:szCs w:val="22"/>
              </w:rPr>
            </w:pPr>
            <w:r>
              <w:rPr>
                <w:rFonts w:ascii="Arial" w:hAnsi="Arial" w:cs="Arial"/>
                <w:sz w:val="22"/>
                <w:szCs w:val="22"/>
              </w:rPr>
              <w:t>Emanie Dorival – Ephphatha Medical Care</w:t>
            </w:r>
          </w:p>
        </w:tc>
      </w:tr>
      <w:tr w:rsidR="00CD53D5" w:rsidRPr="00B92EAF" w14:paraId="53ED6542" w14:textId="77777777" w:rsidTr="00CD53D5">
        <w:trPr>
          <w:trHeight w:hRule="exact" w:val="271"/>
        </w:trPr>
        <w:tc>
          <w:tcPr>
            <w:tcW w:w="2152" w:type="dxa"/>
            <w:noWrap/>
          </w:tcPr>
          <w:p w14:paraId="25C80CD1" w14:textId="34F289A4" w:rsidR="00CD53D5" w:rsidRPr="00CD53D5" w:rsidRDefault="00CD53D5" w:rsidP="00CD53D5">
            <w:pPr>
              <w:rPr>
                <w:rFonts w:ascii="Arial" w:hAnsi="Arial" w:cs="Arial"/>
                <w:sz w:val="22"/>
                <w:szCs w:val="22"/>
              </w:rPr>
            </w:pPr>
            <w:r w:rsidRPr="00CD53D5">
              <w:rPr>
                <w:rFonts w:ascii="Arial" w:hAnsi="Arial" w:cs="Arial"/>
                <w:sz w:val="22"/>
                <w:szCs w:val="22"/>
              </w:rPr>
              <w:t>Participated</w:t>
            </w:r>
          </w:p>
        </w:tc>
        <w:tc>
          <w:tcPr>
            <w:tcW w:w="8533" w:type="dxa"/>
            <w:vAlign w:val="bottom"/>
          </w:tcPr>
          <w:p w14:paraId="06A06FCB" w14:textId="57BBE814" w:rsidR="00CD53D5" w:rsidRDefault="00CD53D5" w:rsidP="00CD53D5">
            <w:pPr>
              <w:jc w:val="both"/>
              <w:rPr>
                <w:rFonts w:ascii="Arial" w:hAnsi="Arial" w:cs="Arial"/>
                <w:sz w:val="22"/>
                <w:szCs w:val="22"/>
              </w:rPr>
            </w:pPr>
            <w:r>
              <w:rPr>
                <w:rFonts w:ascii="Arial" w:hAnsi="Arial" w:cs="Arial"/>
                <w:sz w:val="22"/>
                <w:szCs w:val="22"/>
              </w:rPr>
              <w:t>Tiffany Edwards – Sussex County Health Coalition</w:t>
            </w:r>
          </w:p>
        </w:tc>
      </w:tr>
      <w:tr w:rsidR="00CD53D5" w:rsidRPr="00B92EAF" w14:paraId="5C2F2976" w14:textId="77777777" w:rsidTr="00CD53D5">
        <w:trPr>
          <w:trHeight w:hRule="exact" w:val="271"/>
        </w:trPr>
        <w:tc>
          <w:tcPr>
            <w:tcW w:w="2152" w:type="dxa"/>
            <w:noWrap/>
          </w:tcPr>
          <w:p w14:paraId="76067E87" w14:textId="3010C105"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7230FB8C" w14:textId="76F65091" w:rsidR="00CD53D5" w:rsidRDefault="00CD53D5" w:rsidP="00CD53D5">
            <w:pPr>
              <w:jc w:val="both"/>
              <w:rPr>
                <w:rFonts w:ascii="Arial" w:hAnsi="Arial" w:cs="Arial"/>
                <w:sz w:val="22"/>
                <w:szCs w:val="22"/>
              </w:rPr>
            </w:pPr>
            <w:r>
              <w:rPr>
                <w:rFonts w:ascii="Arial" w:hAnsi="Arial" w:cs="Arial"/>
                <w:sz w:val="22"/>
                <w:szCs w:val="22"/>
              </w:rPr>
              <w:t>Allison Gil, American Cancer Society</w:t>
            </w:r>
          </w:p>
        </w:tc>
      </w:tr>
      <w:tr w:rsidR="00CD53D5" w:rsidRPr="00B92EAF" w14:paraId="3A5B8C30" w14:textId="77777777" w:rsidTr="00CD53D5">
        <w:trPr>
          <w:trHeight w:hRule="exact" w:val="271"/>
        </w:trPr>
        <w:tc>
          <w:tcPr>
            <w:tcW w:w="2152" w:type="dxa"/>
            <w:noWrap/>
          </w:tcPr>
          <w:p w14:paraId="5FA15017" w14:textId="0EA5CD4E"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4A8A6543" w14:textId="1E978CD8" w:rsidR="00CD53D5" w:rsidRPr="00B92EAF" w:rsidRDefault="00CD53D5" w:rsidP="00CD53D5">
            <w:pPr>
              <w:jc w:val="both"/>
              <w:rPr>
                <w:rFonts w:ascii="Arial" w:hAnsi="Arial" w:cs="Arial"/>
                <w:sz w:val="22"/>
                <w:szCs w:val="22"/>
              </w:rPr>
            </w:pPr>
            <w:r>
              <w:rPr>
                <w:rFonts w:ascii="Arial" w:hAnsi="Arial" w:cs="Arial"/>
                <w:sz w:val="22"/>
                <w:szCs w:val="22"/>
              </w:rPr>
              <w:t>Stephen Grubbs, MD – American Society of Clinical Oncology</w:t>
            </w:r>
          </w:p>
        </w:tc>
      </w:tr>
      <w:tr w:rsidR="00CD53D5" w:rsidRPr="00B92EAF" w14:paraId="47067243" w14:textId="77777777" w:rsidTr="00CD53D5">
        <w:trPr>
          <w:trHeight w:hRule="exact" w:val="271"/>
        </w:trPr>
        <w:tc>
          <w:tcPr>
            <w:tcW w:w="2152" w:type="dxa"/>
            <w:noWrap/>
          </w:tcPr>
          <w:p w14:paraId="188BACA6" w14:textId="0080AC38"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416B28BB" w14:textId="02A83255" w:rsidR="00CD53D5" w:rsidRDefault="00CD53D5" w:rsidP="00CD53D5">
            <w:pPr>
              <w:jc w:val="both"/>
              <w:rPr>
                <w:rFonts w:ascii="Arial" w:hAnsi="Arial" w:cs="Arial"/>
                <w:sz w:val="22"/>
                <w:szCs w:val="22"/>
              </w:rPr>
            </w:pPr>
            <w:r>
              <w:rPr>
                <w:rFonts w:ascii="Arial" w:hAnsi="Arial" w:cs="Arial"/>
                <w:sz w:val="22"/>
                <w:szCs w:val="22"/>
              </w:rPr>
              <w:t>Matthew Hoffman, MD, MPH – Christiana Care Health System</w:t>
            </w:r>
          </w:p>
        </w:tc>
      </w:tr>
      <w:tr w:rsidR="00CD53D5" w:rsidRPr="00B92EAF" w14:paraId="1F60BA7B" w14:textId="77777777" w:rsidTr="00CD53D5">
        <w:trPr>
          <w:trHeight w:hRule="exact" w:val="271"/>
        </w:trPr>
        <w:tc>
          <w:tcPr>
            <w:tcW w:w="2152" w:type="dxa"/>
            <w:noWrap/>
          </w:tcPr>
          <w:p w14:paraId="32995A09" w14:textId="147A2167" w:rsidR="00CD53D5" w:rsidRPr="00CD53D5" w:rsidRDefault="00CD53D5" w:rsidP="00CD53D5">
            <w:pPr>
              <w:jc w:val="both"/>
              <w:rPr>
                <w:rFonts w:ascii="Arial" w:hAnsi="Arial" w:cs="Arial"/>
                <w:sz w:val="22"/>
                <w:szCs w:val="22"/>
              </w:rPr>
            </w:pPr>
            <w:r w:rsidRPr="00CD53D5">
              <w:rPr>
                <w:rFonts w:ascii="Arial" w:hAnsi="Arial" w:cs="Arial"/>
                <w:sz w:val="22"/>
                <w:szCs w:val="22"/>
              </w:rPr>
              <w:t>Did not participate</w:t>
            </w:r>
          </w:p>
        </w:tc>
        <w:tc>
          <w:tcPr>
            <w:tcW w:w="8533" w:type="dxa"/>
          </w:tcPr>
          <w:p w14:paraId="401FCF4E" w14:textId="718FEB13" w:rsidR="00CD53D5" w:rsidRDefault="00CD53D5" w:rsidP="00CD53D5">
            <w:pPr>
              <w:jc w:val="both"/>
              <w:rPr>
                <w:rFonts w:ascii="Arial" w:hAnsi="Arial" w:cs="Arial"/>
                <w:sz w:val="22"/>
                <w:szCs w:val="22"/>
              </w:rPr>
            </w:pPr>
            <w:r>
              <w:rPr>
                <w:rFonts w:ascii="Arial" w:hAnsi="Arial" w:cs="Arial"/>
                <w:sz w:val="22"/>
                <w:szCs w:val="22"/>
              </w:rPr>
              <w:t>Sarah Hutton, EdD – Boys and Girls Club of Delaware</w:t>
            </w:r>
          </w:p>
        </w:tc>
      </w:tr>
      <w:tr w:rsidR="00CD53D5" w:rsidRPr="00B92EAF" w14:paraId="17A77D2B" w14:textId="77777777" w:rsidTr="00CD53D5">
        <w:trPr>
          <w:trHeight w:hRule="exact" w:val="253"/>
        </w:trPr>
        <w:tc>
          <w:tcPr>
            <w:tcW w:w="2152" w:type="dxa"/>
            <w:noWrap/>
          </w:tcPr>
          <w:p w14:paraId="651DE6E6" w14:textId="2C15C752"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4730011C" w14:textId="1F182F33" w:rsidR="00CD53D5" w:rsidRPr="00B92EAF" w:rsidRDefault="00CD53D5" w:rsidP="00CD53D5">
            <w:pPr>
              <w:jc w:val="both"/>
              <w:rPr>
                <w:rFonts w:ascii="Arial" w:hAnsi="Arial" w:cs="Arial"/>
                <w:sz w:val="22"/>
                <w:szCs w:val="22"/>
              </w:rPr>
            </w:pPr>
            <w:r>
              <w:rPr>
                <w:rFonts w:ascii="Arial" w:hAnsi="Arial" w:cs="Arial"/>
                <w:sz w:val="22"/>
                <w:szCs w:val="22"/>
              </w:rPr>
              <w:t>Nora Katurakes, RN, MSN, OCN – ChristianaCare</w:t>
            </w:r>
            <w:r w:rsidRPr="00B92EAF">
              <w:rPr>
                <w:rFonts w:ascii="Arial" w:hAnsi="Arial" w:cs="Arial"/>
                <w:sz w:val="22"/>
                <w:szCs w:val="22"/>
              </w:rPr>
              <w:t xml:space="preserve"> </w:t>
            </w:r>
          </w:p>
        </w:tc>
      </w:tr>
      <w:tr w:rsidR="00CD53D5" w:rsidRPr="00B92EAF" w14:paraId="5F9A3912" w14:textId="77777777" w:rsidTr="00CD53D5">
        <w:trPr>
          <w:trHeight w:hRule="exact" w:val="271"/>
        </w:trPr>
        <w:tc>
          <w:tcPr>
            <w:tcW w:w="2152" w:type="dxa"/>
            <w:noWrap/>
          </w:tcPr>
          <w:p w14:paraId="49E9E262" w14:textId="5BE7DF7F" w:rsidR="00CD53D5" w:rsidRPr="00CD53D5" w:rsidRDefault="00CD53D5" w:rsidP="00CD53D5">
            <w:pPr>
              <w:jc w:val="both"/>
              <w:rPr>
                <w:rFonts w:ascii="Arial" w:hAnsi="Arial" w:cs="Arial"/>
                <w:sz w:val="22"/>
                <w:szCs w:val="22"/>
              </w:rPr>
            </w:pPr>
            <w:r w:rsidRPr="00CD53D5">
              <w:rPr>
                <w:rFonts w:ascii="Arial" w:hAnsi="Arial" w:cs="Arial"/>
                <w:sz w:val="22"/>
                <w:szCs w:val="22"/>
              </w:rPr>
              <w:t>Did not participate</w:t>
            </w:r>
          </w:p>
        </w:tc>
        <w:tc>
          <w:tcPr>
            <w:tcW w:w="8533" w:type="dxa"/>
          </w:tcPr>
          <w:p w14:paraId="2C9EB533" w14:textId="7B9B048D" w:rsidR="00CD53D5" w:rsidRDefault="00CD53D5" w:rsidP="00CD53D5">
            <w:pPr>
              <w:jc w:val="both"/>
              <w:rPr>
                <w:rFonts w:ascii="Arial" w:hAnsi="Arial" w:cs="Arial"/>
                <w:sz w:val="22"/>
                <w:szCs w:val="22"/>
              </w:rPr>
            </w:pPr>
            <w:r>
              <w:rPr>
                <w:rFonts w:ascii="Arial" w:hAnsi="Arial" w:cs="Arial"/>
                <w:sz w:val="22"/>
                <w:szCs w:val="22"/>
              </w:rPr>
              <w:t>Stephanie McClellan, MSN, RN, CMSRN – Bayhealth Medical Center</w:t>
            </w:r>
          </w:p>
        </w:tc>
      </w:tr>
      <w:tr w:rsidR="00CD53D5" w:rsidRPr="00B92EAF" w14:paraId="3CE7A549" w14:textId="77777777" w:rsidTr="00CD53D5">
        <w:trPr>
          <w:trHeight w:hRule="exact" w:val="271"/>
        </w:trPr>
        <w:tc>
          <w:tcPr>
            <w:tcW w:w="2152" w:type="dxa"/>
            <w:noWrap/>
          </w:tcPr>
          <w:p w14:paraId="4D3FBB61" w14:textId="2C7D5135" w:rsidR="00CD53D5" w:rsidRPr="00CD53D5" w:rsidRDefault="00CD53D5" w:rsidP="00CD53D5">
            <w:pPr>
              <w:jc w:val="both"/>
              <w:rPr>
                <w:rFonts w:ascii="Arial" w:hAnsi="Arial" w:cs="Arial"/>
                <w:sz w:val="22"/>
                <w:szCs w:val="22"/>
              </w:rPr>
            </w:pPr>
            <w:r w:rsidRPr="00CD53D5">
              <w:rPr>
                <w:rFonts w:ascii="Arial" w:hAnsi="Arial" w:cs="Arial"/>
                <w:sz w:val="22"/>
                <w:szCs w:val="22"/>
              </w:rPr>
              <w:t>Did not participate</w:t>
            </w:r>
          </w:p>
        </w:tc>
        <w:tc>
          <w:tcPr>
            <w:tcW w:w="8533" w:type="dxa"/>
          </w:tcPr>
          <w:p w14:paraId="21044C16" w14:textId="527B775E" w:rsidR="00CD53D5" w:rsidRDefault="00CD53D5" w:rsidP="00CD53D5">
            <w:pPr>
              <w:jc w:val="both"/>
              <w:rPr>
                <w:rFonts w:ascii="Arial" w:hAnsi="Arial" w:cs="Arial"/>
                <w:sz w:val="22"/>
                <w:szCs w:val="22"/>
              </w:rPr>
            </w:pPr>
            <w:r>
              <w:rPr>
                <w:rFonts w:ascii="Arial" w:hAnsi="Arial" w:cs="Arial"/>
                <w:sz w:val="22"/>
                <w:szCs w:val="22"/>
              </w:rPr>
              <w:t>Lauren Moore, Tidal Health, Nanticoke</w:t>
            </w:r>
          </w:p>
        </w:tc>
      </w:tr>
      <w:tr w:rsidR="00CD53D5" w:rsidRPr="00B92EAF" w14:paraId="678808AC" w14:textId="77777777" w:rsidTr="00CD53D5">
        <w:trPr>
          <w:trHeight w:hRule="exact" w:val="271"/>
        </w:trPr>
        <w:tc>
          <w:tcPr>
            <w:tcW w:w="2152" w:type="dxa"/>
            <w:noWrap/>
          </w:tcPr>
          <w:p w14:paraId="39BB02D1" w14:textId="2DF7ED5E"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5667CF49" w14:textId="1A833FC4" w:rsidR="00CD53D5" w:rsidRDefault="00CD53D5" w:rsidP="00CD53D5">
            <w:pPr>
              <w:jc w:val="both"/>
              <w:rPr>
                <w:rFonts w:ascii="Arial" w:hAnsi="Arial" w:cs="Arial"/>
                <w:sz w:val="22"/>
                <w:szCs w:val="22"/>
              </w:rPr>
            </w:pPr>
            <w:r>
              <w:rPr>
                <w:rFonts w:ascii="Arial" w:hAnsi="Arial" w:cs="Arial"/>
                <w:sz w:val="22"/>
                <w:szCs w:val="22"/>
              </w:rPr>
              <w:t>Sue Murray, DE Breast Cancer Coalition</w:t>
            </w:r>
          </w:p>
        </w:tc>
      </w:tr>
      <w:tr w:rsidR="00CD53D5" w:rsidRPr="00B92EAF" w14:paraId="3F25E734" w14:textId="77777777" w:rsidTr="00CD53D5">
        <w:trPr>
          <w:trHeight w:hRule="exact" w:val="271"/>
        </w:trPr>
        <w:tc>
          <w:tcPr>
            <w:tcW w:w="2152" w:type="dxa"/>
            <w:noWrap/>
          </w:tcPr>
          <w:p w14:paraId="0F79A6FA" w14:textId="28968C61"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49077BD1" w14:textId="6F9B4CED" w:rsidR="00CD53D5" w:rsidRPr="00B92EAF" w:rsidRDefault="00CD53D5" w:rsidP="00CD53D5">
            <w:pPr>
              <w:jc w:val="both"/>
              <w:rPr>
                <w:rFonts w:ascii="Arial" w:hAnsi="Arial" w:cs="Arial"/>
                <w:sz w:val="22"/>
                <w:szCs w:val="22"/>
              </w:rPr>
            </w:pPr>
            <w:r>
              <w:rPr>
                <w:rFonts w:ascii="Arial" w:hAnsi="Arial" w:cs="Arial"/>
                <w:sz w:val="22"/>
                <w:szCs w:val="22"/>
              </w:rPr>
              <w:t>Carolee Polek, RN, MSN, PhD – DE Diamond Chapter of the Oncology Nursing Society</w:t>
            </w:r>
          </w:p>
        </w:tc>
      </w:tr>
      <w:tr w:rsidR="00CD53D5" w:rsidRPr="00B92EAF" w14:paraId="1C1A12CF" w14:textId="77777777" w:rsidTr="00CD53D5">
        <w:trPr>
          <w:trHeight w:hRule="exact" w:val="271"/>
        </w:trPr>
        <w:tc>
          <w:tcPr>
            <w:tcW w:w="2152" w:type="dxa"/>
            <w:noWrap/>
          </w:tcPr>
          <w:p w14:paraId="500C6C1E" w14:textId="0FF2FB8A" w:rsidR="00CD53D5" w:rsidRPr="00CD53D5" w:rsidRDefault="00CD53D5" w:rsidP="00CD53D5">
            <w:pPr>
              <w:jc w:val="both"/>
              <w:rPr>
                <w:rFonts w:ascii="Arial" w:hAnsi="Arial" w:cs="Arial"/>
                <w:sz w:val="22"/>
                <w:szCs w:val="22"/>
              </w:rPr>
            </w:pPr>
            <w:r w:rsidRPr="00CD53D5">
              <w:rPr>
                <w:rFonts w:ascii="Arial" w:hAnsi="Arial" w:cs="Arial"/>
                <w:sz w:val="22"/>
                <w:szCs w:val="22"/>
              </w:rPr>
              <w:t>Did not participate</w:t>
            </w:r>
          </w:p>
        </w:tc>
        <w:tc>
          <w:tcPr>
            <w:tcW w:w="8533" w:type="dxa"/>
          </w:tcPr>
          <w:p w14:paraId="079C8EAC" w14:textId="02E185BD" w:rsidR="00CD53D5" w:rsidRDefault="00CD53D5" w:rsidP="00CD53D5">
            <w:pPr>
              <w:jc w:val="both"/>
              <w:rPr>
                <w:rFonts w:ascii="Arial" w:hAnsi="Arial" w:cs="Arial"/>
                <w:sz w:val="22"/>
                <w:szCs w:val="22"/>
              </w:rPr>
            </w:pPr>
            <w:r>
              <w:rPr>
                <w:rFonts w:ascii="Arial" w:hAnsi="Arial" w:cs="Arial"/>
                <w:sz w:val="22"/>
                <w:szCs w:val="22"/>
              </w:rPr>
              <w:t>Albert Rizzo, MD, FACP, FCCP – Christiana Care Health System</w:t>
            </w:r>
          </w:p>
        </w:tc>
      </w:tr>
      <w:tr w:rsidR="00CD53D5" w:rsidRPr="00B92EAF" w14:paraId="6C3DA31C" w14:textId="77777777" w:rsidTr="00CD53D5">
        <w:trPr>
          <w:trHeight w:hRule="exact" w:val="271"/>
        </w:trPr>
        <w:tc>
          <w:tcPr>
            <w:tcW w:w="2152" w:type="dxa"/>
            <w:noWrap/>
          </w:tcPr>
          <w:p w14:paraId="2F505D20" w14:textId="542B0794"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39116ADE" w14:textId="6BFAEAFD" w:rsidR="00CD53D5" w:rsidRPr="00B92EAF" w:rsidRDefault="00CD53D5" w:rsidP="00CD53D5">
            <w:pPr>
              <w:jc w:val="both"/>
              <w:rPr>
                <w:rFonts w:ascii="Arial" w:hAnsi="Arial" w:cs="Arial"/>
                <w:sz w:val="22"/>
                <w:szCs w:val="22"/>
              </w:rPr>
            </w:pPr>
            <w:r>
              <w:rPr>
                <w:rFonts w:ascii="Arial" w:hAnsi="Arial" w:cs="Arial"/>
                <w:sz w:val="22"/>
                <w:szCs w:val="22"/>
              </w:rPr>
              <w:t>Robert Sikes, PhD. – University of Delaware</w:t>
            </w:r>
          </w:p>
        </w:tc>
      </w:tr>
      <w:tr w:rsidR="00CD53D5" w:rsidRPr="00B92EAF" w14:paraId="39A8CE5F" w14:textId="77777777" w:rsidTr="00CD53D5">
        <w:trPr>
          <w:trHeight w:hRule="exact" w:val="239"/>
        </w:trPr>
        <w:tc>
          <w:tcPr>
            <w:tcW w:w="2152" w:type="dxa"/>
            <w:noWrap/>
          </w:tcPr>
          <w:p w14:paraId="029AD654" w14:textId="4810A89C"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091D072C" w14:textId="0C0A7BCA" w:rsidR="00CD53D5" w:rsidRDefault="00CD53D5" w:rsidP="00CD53D5">
            <w:pPr>
              <w:jc w:val="both"/>
              <w:rPr>
                <w:rFonts w:ascii="Arial" w:hAnsi="Arial" w:cs="Arial"/>
                <w:sz w:val="22"/>
                <w:szCs w:val="22"/>
              </w:rPr>
            </w:pPr>
            <w:r>
              <w:rPr>
                <w:rFonts w:ascii="Arial" w:hAnsi="Arial" w:cs="Arial"/>
                <w:sz w:val="22"/>
                <w:szCs w:val="22"/>
              </w:rPr>
              <w:t>Sarah Toborowski – Quality Insights</w:t>
            </w:r>
          </w:p>
        </w:tc>
      </w:tr>
      <w:tr w:rsidR="00CD53D5" w:rsidRPr="00B92EAF" w14:paraId="783D066F" w14:textId="77777777" w:rsidTr="00CD53D5">
        <w:trPr>
          <w:trHeight w:hRule="exact" w:val="239"/>
        </w:trPr>
        <w:tc>
          <w:tcPr>
            <w:tcW w:w="2152" w:type="dxa"/>
            <w:noWrap/>
          </w:tcPr>
          <w:p w14:paraId="2AA0AF58" w14:textId="63AE5FF1"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71738833" w14:textId="432A886F" w:rsidR="00CD53D5" w:rsidRDefault="00CD53D5" w:rsidP="00CD53D5">
            <w:pPr>
              <w:jc w:val="both"/>
              <w:rPr>
                <w:rFonts w:ascii="Arial" w:hAnsi="Arial" w:cs="Arial"/>
                <w:sz w:val="22"/>
                <w:szCs w:val="22"/>
              </w:rPr>
            </w:pPr>
            <w:r>
              <w:rPr>
                <w:rFonts w:ascii="Arial" w:hAnsi="Arial" w:cs="Arial"/>
                <w:sz w:val="22"/>
                <w:szCs w:val="22"/>
              </w:rPr>
              <w:t>Rita Williams – Beebe Healthcare</w:t>
            </w:r>
          </w:p>
        </w:tc>
      </w:tr>
      <w:tr w:rsidR="00CD53D5" w:rsidRPr="00B92EAF" w14:paraId="107C751E" w14:textId="77777777" w:rsidTr="00CD53D5">
        <w:trPr>
          <w:trHeight w:hRule="exact" w:val="239"/>
        </w:trPr>
        <w:tc>
          <w:tcPr>
            <w:tcW w:w="2152" w:type="dxa"/>
            <w:noWrap/>
          </w:tcPr>
          <w:p w14:paraId="637B0FF8" w14:textId="28960726" w:rsidR="00CD53D5" w:rsidRPr="00CD53D5" w:rsidRDefault="00CD53D5" w:rsidP="00CD53D5">
            <w:pPr>
              <w:jc w:val="both"/>
              <w:rPr>
                <w:rFonts w:ascii="Arial" w:hAnsi="Arial" w:cs="Arial"/>
                <w:sz w:val="22"/>
                <w:szCs w:val="22"/>
              </w:rPr>
            </w:pPr>
            <w:r w:rsidRPr="00CD53D5">
              <w:rPr>
                <w:rFonts w:ascii="Arial" w:hAnsi="Arial" w:cs="Arial"/>
                <w:sz w:val="22"/>
                <w:szCs w:val="22"/>
              </w:rPr>
              <w:t>Did not participate</w:t>
            </w:r>
          </w:p>
        </w:tc>
        <w:tc>
          <w:tcPr>
            <w:tcW w:w="8533" w:type="dxa"/>
          </w:tcPr>
          <w:p w14:paraId="03207D88" w14:textId="597E146B" w:rsidR="00CD53D5" w:rsidRDefault="00CD53D5" w:rsidP="00CD53D5">
            <w:pPr>
              <w:jc w:val="both"/>
              <w:rPr>
                <w:rFonts w:ascii="Arial" w:hAnsi="Arial" w:cs="Arial"/>
                <w:sz w:val="22"/>
                <w:szCs w:val="22"/>
              </w:rPr>
            </w:pPr>
            <w:r>
              <w:rPr>
                <w:rFonts w:ascii="Arial" w:hAnsi="Arial" w:cs="Arial"/>
                <w:sz w:val="22"/>
                <w:szCs w:val="22"/>
              </w:rPr>
              <w:t>Crystal Wright – Henrietta Johnson Medical Center</w:t>
            </w:r>
          </w:p>
        </w:tc>
      </w:tr>
      <w:tr w:rsidR="00CD53D5" w:rsidRPr="00B92EAF" w14:paraId="2F3BDD03" w14:textId="77777777" w:rsidTr="00CD53D5">
        <w:trPr>
          <w:trHeight w:hRule="exact" w:val="239"/>
        </w:trPr>
        <w:tc>
          <w:tcPr>
            <w:tcW w:w="2152" w:type="dxa"/>
            <w:noWrap/>
          </w:tcPr>
          <w:p w14:paraId="13A7488F" w14:textId="5CE54F79" w:rsidR="00CD53D5" w:rsidRPr="00CD53D5" w:rsidRDefault="00CD53D5" w:rsidP="00CD53D5">
            <w:pPr>
              <w:jc w:val="both"/>
              <w:rPr>
                <w:rFonts w:ascii="Arial" w:hAnsi="Arial" w:cs="Arial"/>
                <w:sz w:val="22"/>
                <w:szCs w:val="22"/>
              </w:rPr>
            </w:pPr>
            <w:r w:rsidRPr="00CD53D5">
              <w:rPr>
                <w:rFonts w:ascii="Arial" w:hAnsi="Arial" w:cs="Arial"/>
                <w:sz w:val="22"/>
                <w:szCs w:val="22"/>
              </w:rPr>
              <w:t>Did not participate</w:t>
            </w:r>
          </w:p>
        </w:tc>
        <w:tc>
          <w:tcPr>
            <w:tcW w:w="8533" w:type="dxa"/>
          </w:tcPr>
          <w:p w14:paraId="13975245" w14:textId="20D446A7" w:rsidR="00CD53D5" w:rsidRPr="00B92EAF" w:rsidRDefault="00CD53D5" w:rsidP="00CD53D5">
            <w:pPr>
              <w:jc w:val="both"/>
              <w:rPr>
                <w:rFonts w:ascii="Arial" w:hAnsi="Arial" w:cs="Arial"/>
                <w:sz w:val="22"/>
                <w:szCs w:val="22"/>
              </w:rPr>
            </w:pPr>
            <w:r>
              <w:rPr>
                <w:rFonts w:ascii="Arial" w:hAnsi="Arial" w:cs="Arial"/>
                <w:sz w:val="22"/>
                <w:szCs w:val="22"/>
              </w:rPr>
              <w:t>Michael R. Zaragoza, MD, FACS – Delaware Prostate Cancer Coalition</w:t>
            </w:r>
          </w:p>
        </w:tc>
      </w:tr>
      <w:tr w:rsidR="00CD53D5" w:rsidRPr="00B92EAF" w14:paraId="1663F022" w14:textId="77777777" w:rsidTr="00CD53D5">
        <w:trPr>
          <w:trHeight w:hRule="exact" w:val="239"/>
        </w:trPr>
        <w:tc>
          <w:tcPr>
            <w:tcW w:w="2152" w:type="dxa"/>
            <w:noWrap/>
          </w:tcPr>
          <w:p w14:paraId="770A6842" w14:textId="77777777" w:rsidR="00CD53D5" w:rsidRDefault="00CD53D5" w:rsidP="00CD53D5">
            <w:pPr>
              <w:jc w:val="both"/>
              <w:rPr>
                <w:rFonts w:ascii="Arial" w:hAnsi="Arial" w:cs="Arial"/>
                <w:sz w:val="22"/>
                <w:szCs w:val="22"/>
              </w:rPr>
            </w:pPr>
          </w:p>
        </w:tc>
        <w:tc>
          <w:tcPr>
            <w:tcW w:w="8533" w:type="dxa"/>
          </w:tcPr>
          <w:p w14:paraId="654EAD87" w14:textId="77777777" w:rsidR="00CD53D5" w:rsidRDefault="00CD53D5" w:rsidP="00CD53D5">
            <w:pPr>
              <w:jc w:val="both"/>
              <w:rPr>
                <w:rFonts w:ascii="Arial" w:hAnsi="Arial" w:cs="Arial"/>
                <w:sz w:val="22"/>
                <w:szCs w:val="22"/>
              </w:rPr>
            </w:pPr>
          </w:p>
        </w:tc>
      </w:tr>
      <w:tr w:rsidR="00CD53D5" w:rsidRPr="00B92EAF" w14:paraId="15C5E645" w14:textId="77777777" w:rsidTr="00CD53D5">
        <w:trPr>
          <w:trHeight w:hRule="exact" w:val="261"/>
        </w:trPr>
        <w:tc>
          <w:tcPr>
            <w:tcW w:w="2152" w:type="dxa"/>
            <w:noWrap/>
          </w:tcPr>
          <w:p w14:paraId="76359AA4" w14:textId="77777777" w:rsidR="00CD53D5" w:rsidRPr="00B92EAF" w:rsidRDefault="00CD53D5" w:rsidP="00CD53D5">
            <w:pPr>
              <w:jc w:val="both"/>
              <w:rPr>
                <w:rFonts w:ascii="Arial" w:hAnsi="Arial" w:cs="Arial"/>
                <w:b/>
                <w:sz w:val="22"/>
                <w:szCs w:val="22"/>
                <w:u w:val="single"/>
              </w:rPr>
            </w:pPr>
            <w:r w:rsidRPr="00B92EAF">
              <w:rPr>
                <w:rFonts w:ascii="Arial" w:hAnsi="Arial" w:cs="Arial"/>
                <w:b/>
                <w:sz w:val="22"/>
                <w:szCs w:val="22"/>
                <w:u w:val="single"/>
              </w:rPr>
              <w:t>Staff</w:t>
            </w:r>
          </w:p>
          <w:p w14:paraId="5ADAD61E" w14:textId="2DB3292B" w:rsidR="00CD53D5" w:rsidRDefault="00CD53D5" w:rsidP="00CD53D5">
            <w:pPr>
              <w:jc w:val="both"/>
              <w:rPr>
                <w:rFonts w:ascii="Arial" w:hAnsi="Arial" w:cs="Arial"/>
                <w:sz w:val="22"/>
                <w:szCs w:val="22"/>
              </w:rPr>
            </w:pPr>
          </w:p>
        </w:tc>
        <w:tc>
          <w:tcPr>
            <w:tcW w:w="8533" w:type="dxa"/>
          </w:tcPr>
          <w:p w14:paraId="18552700" w14:textId="4D75335C" w:rsidR="00CD53D5" w:rsidRPr="00B92EAF" w:rsidRDefault="00CD53D5" w:rsidP="00CD53D5">
            <w:pPr>
              <w:jc w:val="both"/>
              <w:rPr>
                <w:rFonts w:ascii="Arial" w:hAnsi="Arial" w:cs="Arial"/>
                <w:sz w:val="22"/>
                <w:szCs w:val="22"/>
              </w:rPr>
            </w:pPr>
          </w:p>
        </w:tc>
      </w:tr>
      <w:tr w:rsidR="00CD53D5" w:rsidRPr="00B92EAF" w14:paraId="4014953E" w14:textId="77777777" w:rsidTr="00CD53D5">
        <w:trPr>
          <w:trHeight w:hRule="exact" w:val="270"/>
        </w:trPr>
        <w:tc>
          <w:tcPr>
            <w:tcW w:w="2152" w:type="dxa"/>
            <w:noWrap/>
          </w:tcPr>
          <w:p w14:paraId="0D14D248" w14:textId="2F20C4B0"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72D3BD5D" w14:textId="17265760" w:rsidR="00CD53D5" w:rsidRDefault="00CD53D5" w:rsidP="00CD53D5">
            <w:pPr>
              <w:jc w:val="both"/>
              <w:rPr>
                <w:rFonts w:ascii="Arial" w:hAnsi="Arial" w:cs="Arial"/>
                <w:sz w:val="22"/>
                <w:szCs w:val="22"/>
              </w:rPr>
            </w:pPr>
            <w:r>
              <w:rPr>
                <w:rFonts w:ascii="Arial" w:hAnsi="Arial" w:cs="Arial"/>
                <w:sz w:val="22"/>
                <w:szCs w:val="22"/>
              </w:rPr>
              <w:t>Rosemary Doughten – Delaware Division of Public Health</w:t>
            </w:r>
          </w:p>
        </w:tc>
      </w:tr>
      <w:tr w:rsidR="00CD53D5" w:rsidRPr="00B92EAF" w14:paraId="46687912" w14:textId="77777777" w:rsidTr="00CD53D5">
        <w:trPr>
          <w:trHeight w:hRule="exact" w:val="297"/>
        </w:trPr>
        <w:tc>
          <w:tcPr>
            <w:tcW w:w="2152" w:type="dxa"/>
            <w:noWrap/>
            <w:vAlign w:val="bottom"/>
          </w:tcPr>
          <w:p w14:paraId="641FB28A" w14:textId="34F2C3A2"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vAlign w:val="bottom"/>
          </w:tcPr>
          <w:p w14:paraId="2581C9B3" w14:textId="77777777" w:rsidR="00CD53D5" w:rsidRDefault="00CD53D5" w:rsidP="00CD53D5">
            <w:pPr>
              <w:jc w:val="both"/>
              <w:rPr>
                <w:rFonts w:ascii="Arial" w:hAnsi="Arial" w:cs="Arial"/>
                <w:sz w:val="22"/>
                <w:szCs w:val="22"/>
              </w:rPr>
            </w:pPr>
            <w:r>
              <w:rPr>
                <w:rFonts w:ascii="Arial" w:hAnsi="Arial" w:cs="Arial"/>
                <w:sz w:val="22"/>
                <w:szCs w:val="22"/>
              </w:rPr>
              <w:t xml:space="preserve">Melissa Keiper </w:t>
            </w:r>
            <w:r w:rsidRPr="00B92EAF">
              <w:rPr>
                <w:rFonts w:ascii="Arial" w:hAnsi="Arial" w:cs="Arial"/>
                <w:sz w:val="22"/>
                <w:szCs w:val="22"/>
              </w:rPr>
              <w:t>– Delaware Division of Public Health</w:t>
            </w:r>
          </w:p>
          <w:p w14:paraId="2F11514B" w14:textId="6047FBCF" w:rsidR="00CD53D5" w:rsidRPr="00B92EAF" w:rsidRDefault="00CD53D5" w:rsidP="00CD53D5">
            <w:pPr>
              <w:jc w:val="both"/>
              <w:rPr>
                <w:rFonts w:ascii="Arial" w:hAnsi="Arial" w:cs="Arial"/>
                <w:sz w:val="22"/>
                <w:szCs w:val="22"/>
              </w:rPr>
            </w:pPr>
          </w:p>
        </w:tc>
      </w:tr>
      <w:tr w:rsidR="00CD53D5" w:rsidRPr="00B92EAF" w14:paraId="61C594FF" w14:textId="77777777" w:rsidTr="00CD53D5">
        <w:trPr>
          <w:trHeight w:hRule="exact" w:val="271"/>
        </w:trPr>
        <w:tc>
          <w:tcPr>
            <w:tcW w:w="2152" w:type="dxa"/>
            <w:noWrap/>
            <w:vAlign w:val="bottom"/>
          </w:tcPr>
          <w:p w14:paraId="06711FEF" w14:textId="0C2C0CB5"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vAlign w:val="bottom"/>
          </w:tcPr>
          <w:p w14:paraId="3CE2BEFC" w14:textId="2AC10F6E" w:rsidR="00CD53D5" w:rsidRDefault="00CD53D5" w:rsidP="00CD53D5">
            <w:pPr>
              <w:jc w:val="both"/>
              <w:rPr>
                <w:rFonts w:ascii="Arial" w:hAnsi="Arial" w:cs="Arial"/>
                <w:sz w:val="22"/>
                <w:szCs w:val="22"/>
              </w:rPr>
            </w:pPr>
            <w:r>
              <w:rPr>
                <w:rFonts w:ascii="Arial" w:hAnsi="Arial" w:cs="Arial"/>
                <w:sz w:val="22"/>
                <w:szCs w:val="22"/>
              </w:rPr>
              <w:t>Kim Hicks – Delaware Division of Public Health</w:t>
            </w:r>
          </w:p>
        </w:tc>
      </w:tr>
      <w:tr w:rsidR="00CD53D5" w:rsidRPr="00B92EAF" w14:paraId="265946CE" w14:textId="77777777" w:rsidTr="00CD53D5">
        <w:trPr>
          <w:trHeight w:hRule="exact" w:val="271"/>
        </w:trPr>
        <w:tc>
          <w:tcPr>
            <w:tcW w:w="2152" w:type="dxa"/>
            <w:noWrap/>
            <w:vAlign w:val="bottom"/>
          </w:tcPr>
          <w:p w14:paraId="7B348372" w14:textId="7A2AA504"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vAlign w:val="bottom"/>
          </w:tcPr>
          <w:p w14:paraId="28A3935E" w14:textId="510989E8" w:rsidR="00CD53D5" w:rsidRDefault="00CD53D5" w:rsidP="00CD53D5">
            <w:pPr>
              <w:jc w:val="both"/>
              <w:rPr>
                <w:rFonts w:ascii="Arial" w:hAnsi="Arial" w:cs="Arial"/>
                <w:sz w:val="22"/>
                <w:szCs w:val="22"/>
              </w:rPr>
            </w:pPr>
            <w:r>
              <w:rPr>
                <w:rFonts w:ascii="Arial" w:hAnsi="Arial" w:cs="Arial"/>
                <w:sz w:val="22"/>
                <w:szCs w:val="22"/>
              </w:rPr>
              <w:t>Christina Gardner – Delaware Division of Public Health</w:t>
            </w:r>
          </w:p>
        </w:tc>
      </w:tr>
      <w:tr w:rsidR="00CD53D5" w:rsidRPr="00B92EAF" w14:paraId="00657E3B" w14:textId="77777777" w:rsidTr="00CD53D5">
        <w:trPr>
          <w:trHeight w:hRule="exact" w:val="271"/>
        </w:trPr>
        <w:tc>
          <w:tcPr>
            <w:tcW w:w="2152" w:type="dxa"/>
            <w:noWrap/>
            <w:vAlign w:val="bottom"/>
          </w:tcPr>
          <w:p w14:paraId="6E4B2FBE" w14:textId="40B6A48C"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p w14:paraId="69C06C58" w14:textId="557378BE" w:rsidR="00CD53D5" w:rsidRPr="00CD53D5" w:rsidRDefault="00CD53D5" w:rsidP="00CD53D5">
            <w:pPr>
              <w:jc w:val="both"/>
              <w:rPr>
                <w:rFonts w:ascii="Arial" w:hAnsi="Arial" w:cs="Arial"/>
                <w:sz w:val="22"/>
                <w:szCs w:val="22"/>
              </w:rPr>
            </w:pPr>
            <w:r w:rsidRPr="00CD53D5">
              <w:rPr>
                <w:rFonts w:ascii="Arial" w:hAnsi="Arial" w:cs="Arial"/>
                <w:sz w:val="22"/>
                <w:szCs w:val="22"/>
                <w:u w:val="single"/>
              </w:rPr>
              <w:t>Public/Guests</w:t>
            </w:r>
          </w:p>
        </w:tc>
        <w:tc>
          <w:tcPr>
            <w:tcW w:w="8533" w:type="dxa"/>
            <w:vAlign w:val="bottom"/>
          </w:tcPr>
          <w:p w14:paraId="16095DF0" w14:textId="540FF22D" w:rsidR="00CD53D5" w:rsidRDefault="00CD53D5" w:rsidP="00CD53D5">
            <w:pPr>
              <w:jc w:val="both"/>
              <w:rPr>
                <w:rFonts w:ascii="Arial" w:hAnsi="Arial" w:cs="Arial"/>
                <w:sz w:val="22"/>
                <w:szCs w:val="22"/>
              </w:rPr>
            </w:pPr>
            <w:r>
              <w:rPr>
                <w:rFonts w:ascii="Arial" w:hAnsi="Arial" w:cs="Arial"/>
                <w:sz w:val="22"/>
                <w:szCs w:val="22"/>
              </w:rPr>
              <w:t>Sierra Martinez – Delaware Division of Public Health</w:t>
            </w:r>
          </w:p>
        </w:tc>
      </w:tr>
      <w:tr w:rsidR="00CD53D5" w:rsidRPr="00B92EAF" w14:paraId="223796D0" w14:textId="77777777" w:rsidTr="00CD53D5">
        <w:trPr>
          <w:trHeight w:hRule="exact" w:val="271"/>
        </w:trPr>
        <w:tc>
          <w:tcPr>
            <w:tcW w:w="2152" w:type="dxa"/>
            <w:noWrap/>
            <w:vAlign w:val="bottom"/>
          </w:tcPr>
          <w:p w14:paraId="16A0E181" w14:textId="3E03D1CC" w:rsidR="00CD53D5" w:rsidRPr="00CD53D5" w:rsidRDefault="00CD53D5" w:rsidP="00CD53D5">
            <w:pPr>
              <w:jc w:val="both"/>
              <w:rPr>
                <w:rFonts w:ascii="Arial" w:hAnsi="Arial" w:cs="Arial"/>
                <w:sz w:val="22"/>
                <w:szCs w:val="22"/>
                <w:u w:val="single"/>
              </w:rPr>
            </w:pPr>
            <w:r w:rsidRPr="00CD53D5">
              <w:rPr>
                <w:rFonts w:ascii="Arial" w:hAnsi="Arial" w:cs="Arial"/>
                <w:sz w:val="22"/>
                <w:szCs w:val="22"/>
              </w:rPr>
              <w:t>Participated</w:t>
            </w:r>
          </w:p>
        </w:tc>
        <w:tc>
          <w:tcPr>
            <w:tcW w:w="8533" w:type="dxa"/>
            <w:vAlign w:val="bottom"/>
          </w:tcPr>
          <w:p w14:paraId="34F7D1C7" w14:textId="66AAA143" w:rsidR="00CD53D5" w:rsidRDefault="00CD53D5" w:rsidP="00CD53D5">
            <w:pPr>
              <w:jc w:val="both"/>
              <w:rPr>
                <w:rFonts w:ascii="Arial" w:hAnsi="Arial" w:cs="Arial"/>
                <w:sz w:val="22"/>
                <w:szCs w:val="22"/>
              </w:rPr>
            </w:pPr>
            <w:r>
              <w:rPr>
                <w:rFonts w:ascii="Arial" w:hAnsi="Arial" w:cs="Arial"/>
                <w:sz w:val="22"/>
                <w:szCs w:val="22"/>
              </w:rPr>
              <w:t>Stephanie Belinske – Delaware Division of Public Health</w:t>
            </w:r>
          </w:p>
        </w:tc>
      </w:tr>
      <w:tr w:rsidR="00CD53D5" w:rsidRPr="00B92EAF" w14:paraId="254E0ADF" w14:textId="77777777" w:rsidTr="00CD53D5">
        <w:trPr>
          <w:trHeight w:hRule="exact" w:val="271"/>
        </w:trPr>
        <w:tc>
          <w:tcPr>
            <w:tcW w:w="2152" w:type="dxa"/>
            <w:noWrap/>
            <w:vAlign w:val="bottom"/>
          </w:tcPr>
          <w:p w14:paraId="71501065" w14:textId="05008498" w:rsidR="00CD53D5" w:rsidRPr="00CD53D5" w:rsidRDefault="00CD53D5" w:rsidP="00CD53D5">
            <w:pPr>
              <w:jc w:val="both"/>
              <w:rPr>
                <w:rFonts w:ascii="Arial" w:hAnsi="Arial" w:cs="Arial"/>
                <w:sz w:val="22"/>
                <w:szCs w:val="22"/>
                <w:u w:val="single"/>
              </w:rPr>
            </w:pPr>
            <w:r w:rsidRPr="00CD53D5">
              <w:rPr>
                <w:rFonts w:ascii="Arial" w:hAnsi="Arial" w:cs="Arial"/>
                <w:sz w:val="22"/>
                <w:szCs w:val="22"/>
              </w:rPr>
              <w:t>Participated</w:t>
            </w:r>
          </w:p>
        </w:tc>
        <w:tc>
          <w:tcPr>
            <w:tcW w:w="8533" w:type="dxa"/>
            <w:vAlign w:val="bottom"/>
          </w:tcPr>
          <w:p w14:paraId="2791F418" w14:textId="42C4E431" w:rsidR="00CD53D5" w:rsidRDefault="00CD53D5" w:rsidP="00CD53D5">
            <w:pPr>
              <w:jc w:val="both"/>
              <w:rPr>
                <w:rFonts w:ascii="Arial" w:hAnsi="Arial" w:cs="Arial"/>
                <w:sz w:val="22"/>
                <w:szCs w:val="22"/>
              </w:rPr>
            </w:pPr>
            <w:r>
              <w:rPr>
                <w:rFonts w:ascii="Arial" w:hAnsi="Arial" w:cs="Arial"/>
                <w:sz w:val="22"/>
                <w:szCs w:val="22"/>
              </w:rPr>
              <w:t>Dale Goodine – Delaware Division of Public Health</w:t>
            </w:r>
          </w:p>
        </w:tc>
      </w:tr>
      <w:tr w:rsidR="00CD53D5" w:rsidRPr="00B92EAF" w14:paraId="218BA332" w14:textId="77777777" w:rsidTr="00CD53D5">
        <w:trPr>
          <w:trHeight w:hRule="exact" w:val="271"/>
        </w:trPr>
        <w:tc>
          <w:tcPr>
            <w:tcW w:w="2152" w:type="dxa"/>
            <w:noWrap/>
            <w:vAlign w:val="bottom"/>
          </w:tcPr>
          <w:p w14:paraId="77800B36" w14:textId="504C8A62"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vAlign w:val="bottom"/>
          </w:tcPr>
          <w:p w14:paraId="063B0717" w14:textId="6CA120D9" w:rsidR="00CD53D5" w:rsidRDefault="00CD53D5" w:rsidP="00CD53D5">
            <w:pPr>
              <w:jc w:val="both"/>
              <w:rPr>
                <w:rFonts w:ascii="Arial" w:hAnsi="Arial" w:cs="Arial"/>
                <w:sz w:val="22"/>
                <w:szCs w:val="22"/>
              </w:rPr>
            </w:pPr>
            <w:r>
              <w:rPr>
                <w:rFonts w:ascii="Arial" w:hAnsi="Arial" w:cs="Arial"/>
                <w:sz w:val="22"/>
                <w:szCs w:val="22"/>
              </w:rPr>
              <w:t>Helen Arthur – Delaware Division of Public Health</w:t>
            </w:r>
          </w:p>
        </w:tc>
      </w:tr>
      <w:tr w:rsidR="00CD53D5" w:rsidRPr="00B92EAF" w14:paraId="77B58A97" w14:textId="77777777" w:rsidTr="00CD53D5">
        <w:trPr>
          <w:trHeight w:hRule="exact" w:val="271"/>
        </w:trPr>
        <w:tc>
          <w:tcPr>
            <w:tcW w:w="2152" w:type="dxa"/>
            <w:noWrap/>
            <w:vAlign w:val="bottom"/>
          </w:tcPr>
          <w:p w14:paraId="460A0559" w14:textId="77777777" w:rsidR="00CD53D5" w:rsidRDefault="00CD53D5" w:rsidP="00CD53D5">
            <w:pPr>
              <w:jc w:val="both"/>
              <w:rPr>
                <w:rFonts w:ascii="Arial" w:hAnsi="Arial" w:cs="Arial"/>
                <w:b/>
                <w:sz w:val="22"/>
                <w:szCs w:val="22"/>
                <w:u w:val="single"/>
              </w:rPr>
            </w:pPr>
          </w:p>
        </w:tc>
        <w:tc>
          <w:tcPr>
            <w:tcW w:w="8533" w:type="dxa"/>
            <w:vAlign w:val="bottom"/>
          </w:tcPr>
          <w:p w14:paraId="097C116F" w14:textId="77777777" w:rsidR="00CD53D5" w:rsidRDefault="00CD53D5" w:rsidP="00CD53D5">
            <w:pPr>
              <w:jc w:val="both"/>
              <w:rPr>
                <w:rFonts w:ascii="Arial" w:hAnsi="Arial" w:cs="Arial"/>
                <w:sz w:val="22"/>
                <w:szCs w:val="22"/>
              </w:rPr>
            </w:pPr>
          </w:p>
        </w:tc>
      </w:tr>
      <w:tr w:rsidR="00CD53D5" w:rsidRPr="00B92EAF" w14:paraId="5B91D1B7" w14:textId="77777777" w:rsidTr="00CD53D5">
        <w:trPr>
          <w:trHeight w:hRule="exact" w:val="271"/>
        </w:trPr>
        <w:tc>
          <w:tcPr>
            <w:tcW w:w="2152" w:type="dxa"/>
            <w:tcBorders>
              <w:top w:val="nil"/>
              <w:left w:val="nil"/>
              <w:bottom w:val="nil"/>
              <w:right w:val="nil"/>
            </w:tcBorders>
            <w:noWrap/>
            <w:vAlign w:val="bottom"/>
          </w:tcPr>
          <w:p w14:paraId="175CDA00" w14:textId="278F3DE8" w:rsidR="00CD53D5" w:rsidRPr="00B92EAF" w:rsidRDefault="00CD53D5" w:rsidP="00CD53D5">
            <w:pPr>
              <w:jc w:val="both"/>
              <w:rPr>
                <w:rFonts w:ascii="Arial" w:hAnsi="Arial" w:cs="Arial"/>
                <w:sz w:val="22"/>
                <w:szCs w:val="22"/>
              </w:rPr>
            </w:pPr>
            <w:r w:rsidRPr="00B92EAF">
              <w:rPr>
                <w:rFonts w:ascii="Arial" w:hAnsi="Arial" w:cs="Arial"/>
                <w:b/>
                <w:sz w:val="22"/>
                <w:szCs w:val="22"/>
                <w:u w:val="single"/>
              </w:rPr>
              <w:t>Public/Guests</w:t>
            </w:r>
          </w:p>
        </w:tc>
        <w:tc>
          <w:tcPr>
            <w:tcW w:w="8533" w:type="dxa"/>
            <w:tcBorders>
              <w:top w:val="nil"/>
              <w:left w:val="nil"/>
              <w:bottom w:val="nil"/>
              <w:right w:val="nil"/>
            </w:tcBorders>
            <w:vAlign w:val="bottom"/>
          </w:tcPr>
          <w:p w14:paraId="6023E194" w14:textId="7F3BB9EA" w:rsidR="00CD53D5" w:rsidRPr="00B92EAF" w:rsidRDefault="00CD53D5" w:rsidP="00CD53D5">
            <w:pPr>
              <w:jc w:val="both"/>
              <w:rPr>
                <w:rFonts w:ascii="Arial" w:hAnsi="Arial" w:cs="Arial"/>
                <w:sz w:val="22"/>
                <w:szCs w:val="22"/>
              </w:rPr>
            </w:pPr>
          </w:p>
        </w:tc>
      </w:tr>
      <w:tr w:rsidR="00CD53D5" w:rsidRPr="00B92EAF" w14:paraId="105E6FF2" w14:textId="77777777" w:rsidTr="00CD53D5">
        <w:tblPrEx>
          <w:tblLook w:val="0000" w:firstRow="0" w:lastRow="0" w:firstColumn="0" w:lastColumn="0" w:noHBand="0" w:noVBand="0"/>
        </w:tblPrEx>
        <w:trPr>
          <w:trHeight w:hRule="exact" w:val="261"/>
        </w:trPr>
        <w:tc>
          <w:tcPr>
            <w:tcW w:w="2152" w:type="dxa"/>
            <w:tcBorders>
              <w:top w:val="nil"/>
              <w:left w:val="nil"/>
              <w:bottom w:val="nil"/>
              <w:right w:val="nil"/>
            </w:tcBorders>
            <w:noWrap/>
            <w:vAlign w:val="bottom"/>
          </w:tcPr>
          <w:p w14:paraId="191C21CE" w14:textId="5C832243" w:rsidR="00CD53D5" w:rsidRPr="00CD53D5" w:rsidRDefault="00CD53D5" w:rsidP="00CD53D5">
            <w:pPr>
              <w:jc w:val="both"/>
              <w:rPr>
                <w:rFonts w:ascii="Arial" w:hAnsi="Arial" w:cs="Arial"/>
                <w:b/>
                <w:bCs/>
                <w:sz w:val="22"/>
                <w:szCs w:val="22"/>
              </w:rPr>
            </w:pPr>
            <w:r w:rsidRPr="00CD53D5">
              <w:rPr>
                <w:rFonts w:ascii="Arial" w:hAnsi="Arial" w:cs="Arial"/>
                <w:b/>
                <w:bCs/>
                <w:sz w:val="22"/>
                <w:szCs w:val="22"/>
              </w:rPr>
              <w:t>Participated</w:t>
            </w:r>
          </w:p>
        </w:tc>
        <w:tc>
          <w:tcPr>
            <w:tcW w:w="8533" w:type="dxa"/>
            <w:tcBorders>
              <w:top w:val="nil"/>
              <w:left w:val="nil"/>
              <w:bottom w:val="nil"/>
              <w:right w:val="nil"/>
            </w:tcBorders>
            <w:vAlign w:val="bottom"/>
          </w:tcPr>
          <w:p w14:paraId="6749AC28" w14:textId="79EF51B9" w:rsidR="00CD53D5" w:rsidRDefault="00CD53D5" w:rsidP="00CD53D5">
            <w:pPr>
              <w:jc w:val="both"/>
              <w:rPr>
                <w:rFonts w:ascii="Arial" w:hAnsi="Arial" w:cs="Arial"/>
                <w:sz w:val="22"/>
                <w:szCs w:val="22"/>
              </w:rPr>
            </w:pPr>
            <w:r>
              <w:rPr>
                <w:rFonts w:ascii="Arial" w:hAnsi="Arial" w:cs="Arial"/>
                <w:sz w:val="22"/>
                <w:szCs w:val="22"/>
              </w:rPr>
              <w:t>Emily White – Aloysius, Butler &amp; Clark</w:t>
            </w:r>
          </w:p>
        </w:tc>
      </w:tr>
      <w:tr w:rsidR="00CD53D5" w:rsidRPr="00B92EAF" w14:paraId="7942ACEF" w14:textId="77777777" w:rsidTr="00CD53D5">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79116DC3" w14:textId="038805C3" w:rsidR="00CD53D5" w:rsidRDefault="00CD53D5" w:rsidP="00CD53D5">
            <w:pPr>
              <w:jc w:val="both"/>
              <w:rPr>
                <w:rFonts w:ascii="Arial" w:hAnsi="Arial" w:cs="Arial"/>
                <w:sz w:val="22"/>
                <w:szCs w:val="22"/>
              </w:rPr>
            </w:pPr>
            <w:r w:rsidRPr="00275374">
              <w:rPr>
                <w:rFonts w:ascii="Arial" w:hAnsi="Arial" w:cs="Arial"/>
                <w:sz w:val="22"/>
                <w:szCs w:val="22"/>
              </w:rPr>
              <w:t>Participated</w:t>
            </w:r>
          </w:p>
        </w:tc>
        <w:tc>
          <w:tcPr>
            <w:tcW w:w="8533" w:type="dxa"/>
            <w:tcBorders>
              <w:top w:val="nil"/>
              <w:left w:val="nil"/>
              <w:bottom w:val="nil"/>
              <w:right w:val="nil"/>
            </w:tcBorders>
            <w:shd w:val="clear" w:color="auto" w:fill="auto"/>
            <w:vAlign w:val="bottom"/>
          </w:tcPr>
          <w:p w14:paraId="2CACB905" w14:textId="108FAEFC" w:rsidR="00CD53D5" w:rsidRDefault="00CD53D5" w:rsidP="00CD53D5">
            <w:pPr>
              <w:jc w:val="both"/>
              <w:rPr>
                <w:rFonts w:ascii="Arial" w:hAnsi="Arial" w:cs="Arial"/>
                <w:sz w:val="22"/>
                <w:szCs w:val="22"/>
              </w:rPr>
            </w:pPr>
            <w:r>
              <w:rPr>
                <w:rFonts w:ascii="Arial" w:hAnsi="Arial" w:cs="Arial"/>
                <w:sz w:val="22"/>
                <w:szCs w:val="22"/>
              </w:rPr>
              <w:t>Robyn Biehn – ChristianaCare</w:t>
            </w:r>
          </w:p>
        </w:tc>
      </w:tr>
      <w:tr w:rsidR="00CD53D5" w:rsidRPr="00B92EAF" w14:paraId="2D3006DF" w14:textId="77777777" w:rsidTr="00CD53D5">
        <w:tblPrEx>
          <w:tblLook w:val="0000" w:firstRow="0" w:lastRow="0" w:firstColumn="0" w:lastColumn="0" w:noHBand="0" w:noVBand="0"/>
        </w:tblPrEx>
        <w:trPr>
          <w:trHeight w:hRule="exact" w:val="261"/>
        </w:trPr>
        <w:tc>
          <w:tcPr>
            <w:tcW w:w="2152" w:type="dxa"/>
            <w:tcBorders>
              <w:top w:val="nil"/>
              <w:left w:val="nil"/>
              <w:bottom w:val="nil"/>
              <w:right w:val="nil"/>
            </w:tcBorders>
            <w:noWrap/>
            <w:vAlign w:val="bottom"/>
          </w:tcPr>
          <w:p w14:paraId="4C1A689C" w14:textId="5F9EBD76" w:rsidR="00CD53D5" w:rsidRPr="00A63BBA" w:rsidRDefault="00CD53D5" w:rsidP="00CD53D5">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48F357E3" w14:textId="38BC9EC9" w:rsidR="00CD53D5" w:rsidRDefault="00CD53D5" w:rsidP="00CD53D5">
            <w:pPr>
              <w:jc w:val="both"/>
              <w:rPr>
                <w:rFonts w:ascii="Arial" w:hAnsi="Arial" w:cs="Arial"/>
                <w:sz w:val="22"/>
                <w:szCs w:val="22"/>
              </w:rPr>
            </w:pPr>
            <w:r>
              <w:rPr>
                <w:rFonts w:ascii="Arial" w:hAnsi="Arial" w:cs="Arial"/>
                <w:sz w:val="22"/>
                <w:szCs w:val="22"/>
              </w:rPr>
              <w:t xml:space="preserve">Tiffany Dawson – </w:t>
            </w:r>
          </w:p>
          <w:p w14:paraId="2C2BF3AD" w14:textId="67D74808" w:rsidR="00CD53D5" w:rsidRPr="00B92EAF" w:rsidRDefault="00CD53D5" w:rsidP="00CD53D5">
            <w:pPr>
              <w:jc w:val="both"/>
              <w:rPr>
                <w:rFonts w:ascii="Arial" w:hAnsi="Arial" w:cs="Arial"/>
                <w:sz w:val="22"/>
                <w:szCs w:val="22"/>
              </w:rPr>
            </w:pPr>
          </w:p>
        </w:tc>
      </w:tr>
      <w:tr w:rsidR="00CD53D5" w:rsidRPr="00B92EAF" w14:paraId="78F431C8" w14:textId="77777777" w:rsidTr="00CD53D5">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61246E9D" w:rsidR="00CD53D5" w:rsidRDefault="00CD53D5" w:rsidP="00CD53D5">
            <w:pPr>
              <w:jc w:val="both"/>
              <w:rPr>
                <w:rFonts w:ascii="Arial" w:hAnsi="Arial" w:cs="Arial"/>
                <w:sz w:val="22"/>
                <w:szCs w:val="22"/>
              </w:rPr>
            </w:pPr>
          </w:p>
        </w:tc>
        <w:tc>
          <w:tcPr>
            <w:tcW w:w="8533" w:type="dxa"/>
            <w:tcBorders>
              <w:top w:val="nil"/>
              <w:left w:val="nil"/>
              <w:bottom w:val="nil"/>
              <w:right w:val="nil"/>
            </w:tcBorders>
            <w:vAlign w:val="bottom"/>
          </w:tcPr>
          <w:p w14:paraId="6C2C4231" w14:textId="37246215" w:rsidR="00CD53D5" w:rsidRDefault="00CD53D5" w:rsidP="00CD53D5">
            <w:pPr>
              <w:jc w:val="both"/>
              <w:rPr>
                <w:rFonts w:ascii="Arial" w:hAnsi="Arial" w:cs="Arial"/>
                <w:sz w:val="22"/>
                <w:szCs w:val="22"/>
              </w:rPr>
            </w:pPr>
          </w:p>
        </w:tc>
      </w:tr>
      <w:tr w:rsidR="00CD53D5" w:rsidRPr="00B92EAF" w14:paraId="0AD02F80" w14:textId="77777777" w:rsidTr="00CD53D5">
        <w:tblPrEx>
          <w:tblLook w:val="0000" w:firstRow="0" w:lastRow="0" w:firstColumn="0" w:lastColumn="0" w:noHBand="0" w:noVBand="0"/>
        </w:tblPrEx>
        <w:trPr>
          <w:trHeight w:hRule="exact" w:val="99"/>
        </w:trPr>
        <w:tc>
          <w:tcPr>
            <w:tcW w:w="2152" w:type="dxa"/>
            <w:tcBorders>
              <w:top w:val="nil"/>
              <w:left w:val="nil"/>
              <w:bottom w:val="nil"/>
              <w:right w:val="nil"/>
            </w:tcBorders>
            <w:noWrap/>
            <w:vAlign w:val="bottom"/>
          </w:tcPr>
          <w:p w14:paraId="170E32AB" w14:textId="078B5C19" w:rsidR="00CD53D5" w:rsidRDefault="00CD53D5" w:rsidP="00CD53D5">
            <w:pPr>
              <w:jc w:val="both"/>
              <w:rPr>
                <w:rFonts w:ascii="Arial" w:hAnsi="Arial" w:cs="Arial"/>
                <w:sz w:val="22"/>
                <w:szCs w:val="22"/>
              </w:rPr>
            </w:pPr>
          </w:p>
        </w:tc>
        <w:tc>
          <w:tcPr>
            <w:tcW w:w="8533" w:type="dxa"/>
            <w:tcBorders>
              <w:top w:val="nil"/>
              <w:left w:val="nil"/>
              <w:bottom w:val="nil"/>
              <w:right w:val="nil"/>
            </w:tcBorders>
            <w:vAlign w:val="bottom"/>
          </w:tcPr>
          <w:p w14:paraId="16BA7967" w14:textId="2779D273" w:rsidR="00CD53D5" w:rsidRDefault="00CD53D5" w:rsidP="00CD53D5">
            <w:pPr>
              <w:jc w:val="both"/>
              <w:rPr>
                <w:rFonts w:ascii="Arial" w:hAnsi="Arial" w:cs="Arial"/>
                <w:sz w:val="22"/>
                <w:szCs w:val="22"/>
              </w:rPr>
            </w:pPr>
          </w:p>
        </w:tc>
      </w:tr>
    </w:tbl>
    <w:p w14:paraId="34E94DD3" w14:textId="2EFA4CFA" w:rsidR="008204C9" w:rsidRPr="00B92EAF" w:rsidRDefault="0025368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067C1553">
                <wp:simplePos x="0" y="0"/>
                <wp:positionH relativeFrom="page">
                  <wp:posOffset>379562</wp:posOffset>
                </wp:positionH>
                <wp:positionV relativeFrom="paragraph">
                  <wp:posOffset>157696</wp:posOffset>
                </wp:positionV>
                <wp:extent cx="7005955" cy="288985"/>
                <wp:effectExtent l="0" t="0" r="444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85"/>
                        </a:xfrm>
                        <a:prstGeom prst="rect">
                          <a:avLst/>
                        </a:prstGeom>
                        <a:solidFill>
                          <a:schemeClr val="accent6">
                            <a:lumMod val="75000"/>
                          </a:schemeClr>
                        </a:solidFill>
                        <a:ln>
                          <a:noFill/>
                        </a:ln>
                      </wps:spPr>
                      <wps:txbx>
                        <w:txbxContent>
                          <w:p w14:paraId="7943CC3F" w14:textId="77777777" w:rsidR="00E5142D" w:rsidRPr="007B2B85" w:rsidRDefault="00E5142D" w:rsidP="00D932D0">
                            <w:pPr>
                              <w:shd w:val="clear" w:color="auto" w:fill="E36C0A" w:themeFill="accent6" w:themeFillShade="BF"/>
                              <w:jc w:val="center"/>
                              <w:rPr>
                                <w:rFonts w:ascii="Arial" w:hAnsi="Arial" w:cs="Arial"/>
                                <w:b/>
                                <w:color w:val="FFFFFF"/>
                                <w:sz w:val="23"/>
                                <w:szCs w:val="23"/>
                              </w:rPr>
                            </w:pPr>
                            <w:r w:rsidRPr="00985BA6">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" fillcolor="#e36c0a [2409]" stroked="f">
                <v:textbox inset=",0,,0">
                  <w:txbxContent>
                    <w:p w14:paraId="7943CC3F" w14:textId="77777777" w:rsidR="00E5142D" w:rsidRPr="007B2B85" w:rsidRDefault="00E5142D" w:rsidP="00D932D0">
                      <w:pPr>
                        <w:shd w:val="clear" w:color="auto" w:fill="E36C0A" w:themeFill="accent6" w:themeFillShade="BF"/>
                        <w:jc w:val="center"/>
                        <w:rPr>
                          <w:rFonts w:ascii="Arial" w:hAnsi="Arial" w:cs="Arial"/>
                          <w:b/>
                          <w:color w:val="FFFFFF"/>
                          <w:sz w:val="23"/>
                          <w:szCs w:val="23"/>
                        </w:rPr>
                      </w:pPr>
                      <w:r w:rsidRPr="00985BA6">
                        <w:rPr>
                          <w:rFonts w:ascii="Arial" w:hAnsi="Arial" w:cs="Arial"/>
                          <w:b/>
                          <w:color w:val="FFFFFF"/>
                          <w:sz w:val="23"/>
                          <w:szCs w:val="23"/>
                        </w:rPr>
                        <w:t>Welcome/Review/Approval of minutes</w:t>
                      </w:r>
                    </w:p>
                  </w:txbxContent>
                </v:textbox>
                <w10:wrap anchorx="page"/>
              </v:shape>
            </w:pict>
          </mc:Fallback>
        </mc:AlternateConten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5C88B2C" w14:textId="50EE2E8E" w:rsidR="00A06448" w:rsidRDefault="003A1ABF" w:rsidP="00F023C8">
      <w:pPr>
        <w:jc w:val="both"/>
        <w:rPr>
          <w:rFonts w:ascii="Arial" w:hAnsi="Arial" w:cs="Arial"/>
          <w:b/>
          <w:sz w:val="22"/>
          <w:szCs w:val="22"/>
          <w:u w:val="single"/>
        </w:rPr>
      </w:pPr>
      <w:r w:rsidRPr="001D7A2A">
        <w:rPr>
          <w:rFonts w:ascii="Arial" w:hAnsi="Arial" w:cs="Arial"/>
          <w:b/>
          <w:sz w:val="22"/>
          <w:szCs w:val="22"/>
          <w:u w:val="single"/>
        </w:rPr>
        <w:t>Review/Approval of Minutes</w:t>
      </w:r>
    </w:p>
    <w:p w14:paraId="707AADE8" w14:textId="423D9D10" w:rsidR="00C02425" w:rsidRDefault="00CD53D5" w:rsidP="00C02425">
      <w:pPr>
        <w:jc w:val="both"/>
        <w:rPr>
          <w:rFonts w:ascii="Arial" w:hAnsi="Arial" w:cs="Arial"/>
          <w:sz w:val="22"/>
          <w:szCs w:val="22"/>
        </w:rPr>
      </w:pPr>
      <w:r>
        <w:rPr>
          <w:rFonts w:ascii="Arial" w:hAnsi="Arial" w:cs="Arial"/>
          <w:sz w:val="22"/>
          <w:szCs w:val="22"/>
        </w:rPr>
        <w:t>Chair</w:t>
      </w:r>
      <w:r w:rsidR="00D406E5">
        <w:rPr>
          <w:rFonts w:ascii="Arial" w:hAnsi="Arial" w:cs="Arial"/>
          <w:sz w:val="22"/>
          <w:szCs w:val="22"/>
        </w:rPr>
        <w:t xml:space="preserve"> Dr. Bittner-Fagan </w:t>
      </w:r>
      <w:r>
        <w:rPr>
          <w:rFonts w:ascii="Arial" w:hAnsi="Arial" w:cs="Arial"/>
          <w:sz w:val="22"/>
          <w:szCs w:val="22"/>
        </w:rPr>
        <w:t>b</w:t>
      </w:r>
      <w:r w:rsidR="00C02425">
        <w:rPr>
          <w:rFonts w:ascii="Arial" w:hAnsi="Arial" w:cs="Arial"/>
          <w:sz w:val="22"/>
          <w:szCs w:val="22"/>
        </w:rPr>
        <w:t>egan the meeting</w:t>
      </w:r>
      <w:r w:rsidR="00EB75AB">
        <w:rPr>
          <w:rFonts w:ascii="Arial" w:hAnsi="Arial" w:cs="Arial"/>
          <w:sz w:val="22"/>
          <w:szCs w:val="22"/>
        </w:rPr>
        <w:t xml:space="preserve"> </w:t>
      </w:r>
      <w:r w:rsidR="00C02425">
        <w:rPr>
          <w:rFonts w:ascii="Arial" w:hAnsi="Arial" w:cs="Arial"/>
          <w:sz w:val="22"/>
          <w:szCs w:val="22"/>
        </w:rPr>
        <w:t>at 10:0</w:t>
      </w:r>
      <w:r>
        <w:rPr>
          <w:rFonts w:ascii="Arial" w:hAnsi="Arial" w:cs="Arial"/>
          <w:sz w:val="22"/>
          <w:szCs w:val="22"/>
        </w:rPr>
        <w:t>2</w:t>
      </w:r>
      <w:r w:rsidR="00C02425">
        <w:rPr>
          <w:rFonts w:ascii="Arial" w:hAnsi="Arial" w:cs="Arial"/>
          <w:sz w:val="22"/>
          <w:szCs w:val="22"/>
        </w:rPr>
        <w:t xml:space="preserve"> am.  </w:t>
      </w:r>
      <w:r w:rsidR="008D305F">
        <w:rPr>
          <w:rFonts w:ascii="Arial" w:hAnsi="Arial" w:cs="Arial"/>
          <w:sz w:val="22"/>
          <w:szCs w:val="22"/>
        </w:rPr>
        <w:t xml:space="preserve">A motion was made by </w:t>
      </w:r>
      <w:r w:rsidR="00DC1ECE">
        <w:rPr>
          <w:rFonts w:ascii="Arial" w:hAnsi="Arial" w:cs="Arial"/>
          <w:sz w:val="22"/>
          <w:szCs w:val="22"/>
        </w:rPr>
        <w:t xml:space="preserve">Ms. </w:t>
      </w:r>
      <w:r>
        <w:rPr>
          <w:rFonts w:ascii="Arial" w:hAnsi="Arial" w:cs="Arial"/>
          <w:sz w:val="22"/>
          <w:szCs w:val="22"/>
        </w:rPr>
        <w:t>Nora Katurakes</w:t>
      </w:r>
      <w:r w:rsidR="008D305F">
        <w:rPr>
          <w:rFonts w:ascii="Arial" w:hAnsi="Arial" w:cs="Arial"/>
          <w:sz w:val="22"/>
          <w:szCs w:val="22"/>
        </w:rPr>
        <w:t xml:space="preserve"> to approve the </w:t>
      </w:r>
      <w:r>
        <w:rPr>
          <w:rFonts w:ascii="Arial" w:hAnsi="Arial" w:cs="Arial"/>
          <w:sz w:val="22"/>
          <w:szCs w:val="22"/>
        </w:rPr>
        <w:t>October</w:t>
      </w:r>
      <w:r w:rsidR="008D305F">
        <w:rPr>
          <w:rFonts w:ascii="Arial" w:hAnsi="Arial" w:cs="Arial"/>
          <w:sz w:val="22"/>
          <w:szCs w:val="22"/>
        </w:rPr>
        <w:t xml:space="preserve"> 202</w:t>
      </w:r>
      <w:r w:rsidR="004F605E">
        <w:rPr>
          <w:rFonts w:ascii="Arial" w:hAnsi="Arial" w:cs="Arial"/>
          <w:sz w:val="22"/>
          <w:szCs w:val="22"/>
        </w:rPr>
        <w:t>1</w:t>
      </w:r>
      <w:r w:rsidR="008D305F">
        <w:rPr>
          <w:rFonts w:ascii="Arial" w:hAnsi="Arial" w:cs="Arial"/>
          <w:sz w:val="22"/>
          <w:szCs w:val="22"/>
        </w:rPr>
        <w:t xml:space="preserve"> minutes</w:t>
      </w:r>
      <w:r w:rsidR="004E27C0">
        <w:rPr>
          <w:rFonts w:ascii="Arial" w:hAnsi="Arial" w:cs="Arial"/>
          <w:sz w:val="22"/>
          <w:szCs w:val="22"/>
        </w:rPr>
        <w:t>, seconded by Ms. Carolee Polek</w:t>
      </w:r>
      <w:r w:rsidR="004F605E">
        <w:rPr>
          <w:rFonts w:ascii="Arial" w:hAnsi="Arial" w:cs="Arial"/>
          <w:sz w:val="22"/>
          <w:szCs w:val="22"/>
        </w:rPr>
        <w:t xml:space="preserve">, and </w:t>
      </w:r>
      <w:r w:rsidR="00BE1F2C">
        <w:rPr>
          <w:rFonts w:ascii="Arial" w:hAnsi="Arial" w:cs="Arial"/>
          <w:sz w:val="22"/>
          <w:szCs w:val="22"/>
        </w:rPr>
        <w:t>a</w:t>
      </w:r>
      <w:r w:rsidR="008D305F">
        <w:rPr>
          <w:rFonts w:ascii="Arial" w:hAnsi="Arial" w:cs="Arial"/>
          <w:sz w:val="22"/>
          <w:szCs w:val="22"/>
        </w:rPr>
        <w:t>ll participating approved the minutes as written.</w:t>
      </w:r>
    </w:p>
    <w:p w14:paraId="52D81313" w14:textId="0388050E" w:rsidR="008D305F" w:rsidRPr="00F742C3" w:rsidRDefault="00CD53D5" w:rsidP="00BB54D4">
      <w:pPr>
        <w:spacing w:line="360" w:lineRule="atLeast"/>
        <w:outlineLvl w:val="1"/>
        <w:rPr>
          <w:rFonts w:ascii="Arial" w:hAnsi="Arial" w:cs="Arial"/>
          <w:b/>
          <w:bCs/>
          <w:sz w:val="22"/>
          <w:szCs w:val="22"/>
          <w:u w:val="single"/>
        </w:rPr>
      </w:pPr>
      <w:r>
        <w:rPr>
          <w:rFonts w:ascii="Arial" w:hAnsi="Arial" w:cs="Arial"/>
          <w:b/>
          <w:bCs/>
          <w:sz w:val="22"/>
          <w:szCs w:val="22"/>
          <w:u w:val="single"/>
          <w:lang w:val="en"/>
        </w:rPr>
        <w:lastRenderedPageBreak/>
        <w:t>Public Health Data Discussion</w:t>
      </w:r>
    </w:p>
    <w:p w14:paraId="289F2C56" w14:textId="4440F3DA" w:rsidR="00661864" w:rsidRDefault="00CD53D5" w:rsidP="00C02425">
      <w:pPr>
        <w:jc w:val="both"/>
        <w:rPr>
          <w:rFonts w:ascii="Arial" w:hAnsi="Arial" w:cs="Arial"/>
          <w:sz w:val="22"/>
          <w:szCs w:val="22"/>
        </w:rPr>
      </w:pPr>
      <w:r>
        <w:rPr>
          <w:rFonts w:ascii="Arial" w:hAnsi="Arial" w:cs="Arial"/>
          <w:sz w:val="22"/>
          <w:szCs w:val="22"/>
        </w:rPr>
        <w:t>The Chronic Disease Epidemiologist from the Division of Public Health, Stephanie Belinske, led a Public Health Discussion. Ms. Belinske handles chronic diseases that aren’t cancer.</w:t>
      </w:r>
      <w:r w:rsidR="005A68F6">
        <w:rPr>
          <w:rFonts w:ascii="Arial" w:hAnsi="Arial" w:cs="Arial"/>
          <w:sz w:val="22"/>
          <w:szCs w:val="22"/>
        </w:rPr>
        <w:t xml:space="preserve"> </w:t>
      </w:r>
      <w:r>
        <w:rPr>
          <w:rFonts w:ascii="Arial" w:hAnsi="Arial" w:cs="Arial"/>
          <w:sz w:val="22"/>
          <w:szCs w:val="22"/>
        </w:rPr>
        <w:t xml:space="preserve"> The cancer screening prevalence comes from the Behavioral Risk Factor Surveillance System (BRFSS), which is one of three major data sources. </w:t>
      </w:r>
      <w:r w:rsidR="005A68F6">
        <w:rPr>
          <w:rFonts w:ascii="Arial" w:hAnsi="Arial" w:cs="Arial"/>
          <w:sz w:val="22"/>
          <w:szCs w:val="22"/>
        </w:rPr>
        <w:t xml:space="preserve"> </w:t>
      </w:r>
      <w:r>
        <w:rPr>
          <w:rFonts w:ascii="Arial" w:hAnsi="Arial" w:cs="Arial"/>
          <w:sz w:val="22"/>
          <w:szCs w:val="22"/>
        </w:rPr>
        <w:t xml:space="preserve">The other two sources are Screening For Life (SFL), and the North American Association of Central Cancer Registries (NAACR). </w:t>
      </w:r>
      <w:r w:rsidR="005A68F6">
        <w:rPr>
          <w:rFonts w:ascii="Arial" w:hAnsi="Arial" w:cs="Arial"/>
          <w:sz w:val="22"/>
          <w:szCs w:val="22"/>
        </w:rPr>
        <w:t xml:space="preserve"> </w:t>
      </w:r>
      <w:r>
        <w:rPr>
          <w:rFonts w:ascii="Arial" w:hAnsi="Arial" w:cs="Arial"/>
          <w:sz w:val="22"/>
          <w:szCs w:val="22"/>
        </w:rPr>
        <w:t xml:space="preserve">There is an additional data source called the Delaware Health Information Network (DHIN), which houses the all-payer claims database (branded as the healthcare claims database), and the community record. </w:t>
      </w:r>
      <w:r w:rsidR="005A68F6">
        <w:rPr>
          <w:rFonts w:ascii="Arial" w:hAnsi="Arial" w:cs="Arial"/>
          <w:sz w:val="22"/>
          <w:szCs w:val="22"/>
        </w:rPr>
        <w:t xml:space="preserve"> </w:t>
      </w:r>
      <w:r>
        <w:rPr>
          <w:rFonts w:ascii="Arial" w:hAnsi="Arial" w:cs="Arial"/>
          <w:sz w:val="22"/>
          <w:szCs w:val="22"/>
        </w:rPr>
        <w:t xml:space="preserve">The community record houses all of the clinical data and cannot be queried. </w:t>
      </w:r>
      <w:r w:rsidR="00DC1ECE">
        <w:rPr>
          <w:rFonts w:ascii="Arial" w:hAnsi="Arial" w:cs="Arial"/>
          <w:sz w:val="22"/>
          <w:szCs w:val="22"/>
        </w:rPr>
        <w:t xml:space="preserve"> The </w:t>
      </w:r>
      <w:r>
        <w:rPr>
          <w:rFonts w:ascii="Arial" w:hAnsi="Arial" w:cs="Arial"/>
          <w:sz w:val="22"/>
          <w:szCs w:val="22"/>
        </w:rPr>
        <w:t xml:space="preserve">Division of Public Health (DPH) has a data use agreement with them, but it is outside of the State agency system, and therefore a data request has to be approved. </w:t>
      </w:r>
    </w:p>
    <w:p w14:paraId="1BBFCD4F" w14:textId="283410D0" w:rsidR="00CD53D5" w:rsidRDefault="00CD53D5" w:rsidP="00C02425">
      <w:pPr>
        <w:jc w:val="both"/>
        <w:rPr>
          <w:rFonts w:ascii="Arial" w:hAnsi="Arial" w:cs="Arial"/>
          <w:sz w:val="22"/>
          <w:szCs w:val="22"/>
        </w:rPr>
      </w:pPr>
    </w:p>
    <w:p w14:paraId="7075CF7B" w14:textId="0DAA14D9" w:rsidR="00CD53D5" w:rsidRDefault="00CD53D5" w:rsidP="00C02425">
      <w:pPr>
        <w:jc w:val="both"/>
        <w:rPr>
          <w:rFonts w:ascii="Arial" w:hAnsi="Arial" w:cs="Arial"/>
          <w:sz w:val="22"/>
          <w:szCs w:val="22"/>
        </w:rPr>
      </w:pPr>
      <w:r>
        <w:rPr>
          <w:rFonts w:ascii="Arial" w:hAnsi="Arial" w:cs="Arial"/>
          <w:sz w:val="22"/>
          <w:szCs w:val="22"/>
        </w:rPr>
        <w:t>Dr. Stephen Grubbs asked if all payers were participating in the all-payers claims database, and Ms. Belinske confirmed that about 64% of Delaware residents are participating</w:t>
      </w:r>
      <w:r w:rsidR="00DC1ECE">
        <w:rPr>
          <w:rFonts w:ascii="Arial" w:hAnsi="Arial" w:cs="Arial"/>
          <w:sz w:val="22"/>
          <w:szCs w:val="22"/>
        </w:rPr>
        <w:t>.</w:t>
      </w:r>
      <w:r w:rsidR="005A68F6">
        <w:rPr>
          <w:rFonts w:ascii="Arial" w:hAnsi="Arial" w:cs="Arial"/>
          <w:sz w:val="22"/>
          <w:szCs w:val="22"/>
        </w:rPr>
        <w:t xml:space="preserve">  </w:t>
      </w:r>
      <w:r w:rsidR="00DC1ECE">
        <w:rPr>
          <w:rFonts w:ascii="Arial" w:hAnsi="Arial" w:cs="Arial"/>
          <w:sz w:val="22"/>
          <w:szCs w:val="22"/>
        </w:rPr>
        <w:t>I</w:t>
      </w:r>
      <w:r>
        <w:rPr>
          <w:rFonts w:ascii="Arial" w:hAnsi="Arial" w:cs="Arial"/>
          <w:sz w:val="22"/>
          <w:szCs w:val="22"/>
        </w:rPr>
        <w:t xml:space="preserve">f employers self-ensure they don’t have to report to DHIN. </w:t>
      </w:r>
      <w:r w:rsidR="005A68F6">
        <w:rPr>
          <w:rFonts w:ascii="Arial" w:hAnsi="Arial" w:cs="Arial"/>
          <w:sz w:val="22"/>
          <w:szCs w:val="22"/>
        </w:rPr>
        <w:t xml:space="preserve"> </w:t>
      </w:r>
      <w:r>
        <w:rPr>
          <w:rFonts w:ascii="Arial" w:hAnsi="Arial" w:cs="Arial"/>
          <w:sz w:val="22"/>
          <w:szCs w:val="22"/>
        </w:rPr>
        <w:t xml:space="preserve">This means that it is not a true representation of the Delawarean population. </w:t>
      </w:r>
      <w:r w:rsidR="005A68F6">
        <w:rPr>
          <w:rFonts w:ascii="Arial" w:hAnsi="Arial" w:cs="Arial"/>
          <w:sz w:val="22"/>
          <w:szCs w:val="22"/>
        </w:rPr>
        <w:t xml:space="preserve"> </w:t>
      </w:r>
      <w:r>
        <w:rPr>
          <w:rFonts w:ascii="Arial" w:hAnsi="Arial" w:cs="Arial"/>
          <w:sz w:val="22"/>
          <w:szCs w:val="22"/>
        </w:rPr>
        <w:t xml:space="preserve">Dr. Grubbs </w:t>
      </w:r>
      <w:r w:rsidR="00DC1ECE">
        <w:rPr>
          <w:rFonts w:ascii="Arial" w:hAnsi="Arial" w:cs="Arial"/>
          <w:sz w:val="22"/>
          <w:szCs w:val="22"/>
        </w:rPr>
        <w:t xml:space="preserve">advised </w:t>
      </w:r>
      <w:r>
        <w:rPr>
          <w:rFonts w:ascii="Arial" w:hAnsi="Arial" w:cs="Arial"/>
          <w:sz w:val="22"/>
          <w:szCs w:val="22"/>
        </w:rPr>
        <w:t>as a self-insured employer you are not required to report to DHI</w:t>
      </w:r>
      <w:r w:rsidR="00965122">
        <w:rPr>
          <w:rFonts w:ascii="Arial" w:hAnsi="Arial" w:cs="Arial"/>
          <w:sz w:val="22"/>
          <w:szCs w:val="22"/>
        </w:rPr>
        <w:t>N.</w:t>
      </w:r>
      <w:r w:rsidR="00E670F2">
        <w:rPr>
          <w:rFonts w:ascii="Arial" w:hAnsi="Arial" w:cs="Arial"/>
          <w:sz w:val="22"/>
          <w:szCs w:val="22"/>
        </w:rPr>
        <w:t xml:space="preserve"> Ms. Belinske added that</w:t>
      </w:r>
      <w:r w:rsidR="004A3307">
        <w:rPr>
          <w:rFonts w:ascii="Arial" w:hAnsi="Arial" w:cs="Arial"/>
          <w:sz w:val="22"/>
          <w:szCs w:val="22"/>
        </w:rPr>
        <w:t xml:space="preserve"> it is helpful </w:t>
      </w:r>
      <w:r w:rsidR="00E670F2">
        <w:rPr>
          <w:rFonts w:ascii="Arial" w:hAnsi="Arial" w:cs="Arial"/>
          <w:sz w:val="22"/>
          <w:szCs w:val="22"/>
        </w:rPr>
        <w:t xml:space="preserve">knowing what your research question is and asking you to have the appropriate data source while understanding that </w:t>
      </w:r>
      <w:r w:rsidR="004A3307">
        <w:rPr>
          <w:rFonts w:ascii="Arial" w:hAnsi="Arial" w:cs="Arial"/>
          <w:sz w:val="22"/>
          <w:szCs w:val="22"/>
        </w:rPr>
        <w:t xml:space="preserve">DPH staff has access to a finite number of data sources within the state with limitations and constraints about the kinds of answers DPH staff can provide. </w:t>
      </w:r>
    </w:p>
    <w:p w14:paraId="7FF1FB1A" w14:textId="013B0B70" w:rsidR="004A3307" w:rsidRDefault="004A3307" w:rsidP="00C02425">
      <w:pPr>
        <w:jc w:val="both"/>
        <w:rPr>
          <w:rFonts w:ascii="Arial" w:hAnsi="Arial" w:cs="Arial"/>
          <w:sz w:val="22"/>
          <w:szCs w:val="22"/>
        </w:rPr>
      </w:pPr>
    </w:p>
    <w:p w14:paraId="513265E2" w14:textId="6A14FDFF" w:rsidR="004A3307" w:rsidRDefault="004A3307" w:rsidP="00C02425">
      <w:pPr>
        <w:jc w:val="both"/>
        <w:rPr>
          <w:rFonts w:ascii="Arial" w:hAnsi="Arial" w:cs="Arial"/>
          <w:sz w:val="22"/>
          <w:szCs w:val="22"/>
        </w:rPr>
      </w:pPr>
      <w:r>
        <w:rPr>
          <w:rFonts w:ascii="Arial" w:hAnsi="Arial" w:cs="Arial"/>
          <w:sz w:val="22"/>
          <w:szCs w:val="22"/>
        </w:rPr>
        <w:t>The main purpose of BRFSS is the surveillance of chronic disease and behavioral risk factors statewide.</w:t>
      </w:r>
      <w:r w:rsidR="005A68F6">
        <w:rPr>
          <w:rFonts w:ascii="Arial" w:hAnsi="Arial" w:cs="Arial"/>
          <w:sz w:val="22"/>
          <w:szCs w:val="22"/>
        </w:rPr>
        <w:t xml:space="preserve"> </w:t>
      </w:r>
      <w:r>
        <w:rPr>
          <w:rFonts w:ascii="Arial" w:hAnsi="Arial" w:cs="Arial"/>
          <w:sz w:val="22"/>
          <w:szCs w:val="22"/>
        </w:rPr>
        <w:t xml:space="preserve"> The main purpose of SFL is intake and data eligibility information and screening data</w:t>
      </w:r>
      <w:r w:rsidR="009A19EA">
        <w:rPr>
          <w:rFonts w:ascii="Arial" w:hAnsi="Arial" w:cs="Arial"/>
          <w:sz w:val="22"/>
          <w:szCs w:val="22"/>
        </w:rPr>
        <w:t>; the main purpose of NAACR is the surveillance of cancer cases in Delaware</w:t>
      </w:r>
      <w:r w:rsidR="00DC1ECE">
        <w:rPr>
          <w:rFonts w:ascii="Arial" w:hAnsi="Arial" w:cs="Arial"/>
          <w:sz w:val="22"/>
          <w:szCs w:val="22"/>
        </w:rPr>
        <w:t>.</w:t>
      </w:r>
      <w:r w:rsidR="009A19EA">
        <w:rPr>
          <w:rFonts w:ascii="Arial" w:hAnsi="Arial" w:cs="Arial"/>
          <w:sz w:val="22"/>
          <w:szCs w:val="22"/>
        </w:rPr>
        <w:t xml:space="preserve"> </w:t>
      </w:r>
      <w:r w:rsidR="005A68F6">
        <w:rPr>
          <w:rFonts w:ascii="Arial" w:hAnsi="Arial" w:cs="Arial"/>
          <w:sz w:val="22"/>
          <w:szCs w:val="22"/>
        </w:rPr>
        <w:t xml:space="preserve"> </w:t>
      </w:r>
      <w:r w:rsidR="00DC1ECE">
        <w:rPr>
          <w:rFonts w:ascii="Arial" w:hAnsi="Arial" w:cs="Arial"/>
          <w:sz w:val="22"/>
          <w:szCs w:val="22"/>
        </w:rPr>
        <w:t>T</w:t>
      </w:r>
      <w:r w:rsidR="009A19EA">
        <w:rPr>
          <w:rFonts w:ascii="Arial" w:hAnsi="Arial" w:cs="Arial"/>
          <w:sz w:val="22"/>
          <w:szCs w:val="22"/>
        </w:rPr>
        <w:t xml:space="preserve">he main purpose of DHIN is insurance claims for Delaware residents. </w:t>
      </w:r>
    </w:p>
    <w:p w14:paraId="0C0D5F23" w14:textId="780787C5" w:rsidR="009A19EA" w:rsidRDefault="009A19EA" w:rsidP="00C02425">
      <w:pPr>
        <w:jc w:val="both"/>
        <w:rPr>
          <w:rFonts w:ascii="Arial" w:hAnsi="Arial" w:cs="Arial"/>
          <w:sz w:val="22"/>
          <w:szCs w:val="22"/>
        </w:rPr>
      </w:pPr>
    </w:p>
    <w:p w14:paraId="53F08A66" w14:textId="426108FC" w:rsidR="009A19EA" w:rsidRDefault="009A19EA" w:rsidP="00C02425">
      <w:pPr>
        <w:jc w:val="both"/>
        <w:rPr>
          <w:rFonts w:ascii="Arial" w:hAnsi="Arial" w:cs="Arial"/>
          <w:sz w:val="22"/>
          <w:szCs w:val="22"/>
        </w:rPr>
      </w:pPr>
      <w:r>
        <w:rPr>
          <w:rFonts w:ascii="Arial" w:hAnsi="Arial" w:cs="Arial"/>
          <w:sz w:val="22"/>
          <w:szCs w:val="22"/>
        </w:rPr>
        <w:t>The types of analysis done with BRFSS are statewide prevalence estimates</w:t>
      </w:r>
      <w:r w:rsidR="00C0503C">
        <w:rPr>
          <w:rFonts w:ascii="Arial" w:hAnsi="Arial" w:cs="Arial"/>
          <w:sz w:val="22"/>
          <w:szCs w:val="22"/>
        </w:rPr>
        <w:t xml:space="preserve"> </w:t>
      </w:r>
      <w:r>
        <w:rPr>
          <w:rFonts w:ascii="Arial" w:hAnsi="Arial" w:cs="Arial"/>
          <w:sz w:val="22"/>
          <w:szCs w:val="22"/>
        </w:rPr>
        <w:t xml:space="preserve">stratified </w:t>
      </w:r>
      <w:r w:rsidR="00C0503C">
        <w:rPr>
          <w:rFonts w:ascii="Arial" w:hAnsi="Arial" w:cs="Arial"/>
          <w:sz w:val="22"/>
          <w:szCs w:val="22"/>
        </w:rPr>
        <w:t>by multiple different risk factors.</w:t>
      </w:r>
      <w:r w:rsidR="005A68F6">
        <w:rPr>
          <w:rFonts w:ascii="Arial" w:hAnsi="Arial" w:cs="Arial"/>
          <w:sz w:val="22"/>
          <w:szCs w:val="22"/>
        </w:rPr>
        <w:t xml:space="preserve"> </w:t>
      </w:r>
      <w:r w:rsidR="00C0503C">
        <w:rPr>
          <w:rFonts w:ascii="Arial" w:hAnsi="Arial" w:cs="Arial"/>
          <w:sz w:val="22"/>
          <w:szCs w:val="22"/>
        </w:rPr>
        <w:t xml:space="preserve"> </w:t>
      </w:r>
      <w:r w:rsidR="00260B44">
        <w:rPr>
          <w:rFonts w:ascii="Arial" w:hAnsi="Arial" w:cs="Arial"/>
          <w:sz w:val="22"/>
          <w:szCs w:val="22"/>
        </w:rPr>
        <w:t>Looking at the trends over time will provide a good understanding of what is happening in the state through measures of association, both linear and logistical regression with the data.</w:t>
      </w:r>
    </w:p>
    <w:p w14:paraId="0F95F585" w14:textId="06F8B2C1" w:rsidR="00260B44" w:rsidRDefault="00260B44" w:rsidP="00C02425">
      <w:pPr>
        <w:jc w:val="both"/>
        <w:rPr>
          <w:rFonts w:ascii="Arial" w:hAnsi="Arial" w:cs="Arial"/>
          <w:sz w:val="22"/>
          <w:szCs w:val="22"/>
        </w:rPr>
      </w:pPr>
    </w:p>
    <w:p w14:paraId="0DEE5BE0" w14:textId="7D562803" w:rsidR="00260B44" w:rsidRDefault="00260B44" w:rsidP="00C02425">
      <w:pPr>
        <w:jc w:val="both"/>
        <w:rPr>
          <w:rFonts w:ascii="Arial" w:hAnsi="Arial" w:cs="Arial"/>
          <w:sz w:val="22"/>
          <w:szCs w:val="22"/>
        </w:rPr>
      </w:pPr>
      <w:r>
        <w:rPr>
          <w:rFonts w:ascii="Arial" w:hAnsi="Arial" w:cs="Arial"/>
          <w:sz w:val="22"/>
          <w:szCs w:val="22"/>
        </w:rPr>
        <w:t xml:space="preserve">SFL analysis is limited to SFL participants, so </w:t>
      </w:r>
      <w:r w:rsidR="00866514">
        <w:rPr>
          <w:rFonts w:ascii="Arial" w:hAnsi="Arial" w:cs="Arial"/>
          <w:sz w:val="22"/>
          <w:szCs w:val="22"/>
        </w:rPr>
        <w:t xml:space="preserve">program evaluation is done </w:t>
      </w:r>
      <w:r w:rsidR="00DC1ECE">
        <w:rPr>
          <w:rFonts w:ascii="Arial" w:hAnsi="Arial" w:cs="Arial"/>
          <w:sz w:val="22"/>
          <w:szCs w:val="22"/>
        </w:rPr>
        <w:t>frequently</w:t>
      </w:r>
      <w:r w:rsidR="00866514">
        <w:rPr>
          <w:rFonts w:ascii="Arial" w:hAnsi="Arial" w:cs="Arial"/>
          <w:sz w:val="22"/>
          <w:szCs w:val="22"/>
        </w:rPr>
        <w:t xml:space="preserve"> through eligibility estimate screening prevalence among that population</w:t>
      </w:r>
      <w:r w:rsidR="009923FC">
        <w:rPr>
          <w:rFonts w:ascii="Arial" w:hAnsi="Arial" w:cs="Arial"/>
          <w:sz w:val="22"/>
          <w:szCs w:val="22"/>
        </w:rPr>
        <w:t xml:space="preserve">. </w:t>
      </w:r>
    </w:p>
    <w:p w14:paraId="24578900" w14:textId="4D2F9B2B" w:rsidR="009923FC" w:rsidRDefault="009923FC" w:rsidP="00C02425">
      <w:pPr>
        <w:jc w:val="both"/>
        <w:rPr>
          <w:rFonts w:ascii="Arial" w:hAnsi="Arial" w:cs="Arial"/>
          <w:sz w:val="22"/>
          <w:szCs w:val="22"/>
        </w:rPr>
      </w:pPr>
    </w:p>
    <w:p w14:paraId="3660961D" w14:textId="1FA29439" w:rsidR="009923FC" w:rsidRDefault="009923FC" w:rsidP="00C02425">
      <w:pPr>
        <w:jc w:val="both"/>
        <w:rPr>
          <w:rFonts w:ascii="Arial" w:hAnsi="Arial" w:cs="Arial"/>
          <w:sz w:val="22"/>
          <w:szCs w:val="22"/>
        </w:rPr>
      </w:pPr>
      <w:r>
        <w:rPr>
          <w:rFonts w:ascii="Arial" w:hAnsi="Arial" w:cs="Arial"/>
          <w:sz w:val="22"/>
          <w:szCs w:val="22"/>
        </w:rPr>
        <w:t xml:space="preserve">The Delaware Cancer Registry (DCR) is surveillance of cancer cases in Delaware. </w:t>
      </w:r>
      <w:r w:rsidR="005A68F6">
        <w:rPr>
          <w:rFonts w:ascii="Arial" w:hAnsi="Arial" w:cs="Arial"/>
          <w:sz w:val="22"/>
          <w:szCs w:val="22"/>
        </w:rPr>
        <w:t xml:space="preserve"> </w:t>
      </w:r>
      <w:r>
        <w:rPr>
          <w:rFonts w:ascii="Arial" w:hAnsi="Arial" w:cs="Arial"/>
          <w:sz w:val="22"/>
          <w:szCs w:val="22"/>
        </w:rPr>
        <w:t>The Incidence and Mortality Report (I&amp;M Report), provides a lengthy and involved idea of what can be done with that data.</w:t>
      </w:r>
    </w:p>
    <w:p w14:paraId="67F76478" w14:textId="18D63B32" w:rsidR="007B73ED" w:rsidRDefault="007B73ED" w:rsidP="00C02425">
      <w:pPr>
        <w:jc w:val="both"/>
        <w:rPr>
          <w:rFonts w:ascii="Arial" w:hAnsi="Arial" w:cs="Arial"/>
          <w:sz w:val="22"/>
          <w:szCs w:val="22"/>
        </w:rPr>
      </w:pPr>
    </w:p>
    <w:p w14:paraId="741F6D9D" w14:textId="0E2E36AF" w:rsidR="007B73ED" w:rsidRDefault="007B73ED" w:rsidP="00C02425">
      <w:pPr>
        <w:jc w:val="both"/>
        <w:rPr>
          <w:rFonts w:ascii="Arial" w:hAnsi="Arial" w:cs="Arial"/>
          <w:sz w:val="22"/>
          <w:szCs w:val="22"/>
        </w:rPr>
      </w:pPr>
      <w:r>
        <w:rPr>
          <w:rFonts w:ascii="Arial" w:hAnsi="Arial" w:cs="Arial"/>
          <w:sz w:val="22"/>
          <w:szCs w:val="22"/>
        </w:rPr>
        <w:t xml:space="preserve">BRFSS is complex survey </w:t>
      </w:r>
      <w:r w:rsidR="002D79F2">
        <w:rPr>
          <w:rFonts w:ascii="Arial" w:hAnsi="Arial" w:cs="Arial"/>
          <w:sz w:val="22"/>
          <w:szCs w:val="22"/>
        </w:rPr>
        <w:t>data,</w:t>
      </w:r>
      <w:r>
        <w:rPr>
          <w:rFonts w:ascii="Arial" w:hAnsi="Arial" w:cs="Arial"/>
          <w:sz w:val="22"/>
          <w:szCs w:val="22"/>
        </w:rPr>
        <w:t xml:space="preserve"> and it cannot produce estimates below a county level. </w:t>
      </w:r>
      <w:r w:rsidR="005A68F6">
        <w:rPr>
          <w:rFonts w:ascii="Arial" w:hAnsi="Arial" w:cs="Arial"/>
          <w:sz w:val="22"/>
          <w:szCs w:val="22"/>
        </w:rPr>
        <w:t xml:space="preserve"> </w:t>
      </w:r>
      <w:r>
        <w:rPr>
          <w:rFonts w:ascii="Arial" w:hAnsi="Arial" w:cs="Arial"/>
          <w:sz w:val="22"/>
          <w:szCs w:val="22"/>
        </w:rPr>
        <w:t>This is not a result of a lack of requesting zip codes, but due to the waiting methodology.</w:t>
      </w:r>
      <w:r w:rsidR="005A68F6">
        <w:rPr>
          <w:rFonts w:ascii="Arial" w:hAnsi="Arial" w:cs="Arial"/>
          <w:sz w:val="22"/>
          <w:szCs w:val="22"/>
        </w:rPr>
        <w:t xml:space="preserve"> </w:t>
      </w:r>
      <w:r>
        <w:rPr>
          <w:rFonts w:ascii="Arial" w:hAnsi="Arial" w:cs="Arial"/>
          <w:sz w:val="22"/>
          <w:szCs w:val="22"/>
        </w:rPr>
        <w:t xml:space="preserve"> Ms. Belinske said DPH doesn’t have samples at every zip code, and there is no waiting to the zip code, which is why results are constrained to county level.</w:t>
      </w:r>
      <w:r w:rsidR="005A68F6">
        <w:rPr>
          <w:rFonts w:ascii="Arial" w:hAnsi="Arial" w:cs="Arial"/>
          <w:sz w:val="22"/>
          <w:szCs w:val="22"/>
        </w:rPr>
        <w:t xml:space="preserve"> </w:t>
      </w:r>
      <w:r>
        <w:rPr>
          <w:rFonts w:ascii="Arial" w:hAnsi="Arial" w:cs="Arial"/>
          <w:sz w:val="22"/>
          <w:szCs w:val="22"/>
        </w:rPr>
        <w:t xml:space="preserve"> With many other states that may be fine, but for</w:t>
      </w:r>
      <w:r w:rsidR="00C640AD">
        <w:rPr>
          <w:rFonts w:ascii="Arial" w:hAnsi="Arial" w:cs="Arial"/>
          <w:sz w:val="22"/>
          <w:szCs w:val="22"/>
        </w:rPr>
        <w:t xml:space="preserve"> Delaware having only three counties, it is a limitation. </w:t>
      </w:r>
    </w:p>
    <w:p w14:paraId="7D684596" w14:textId="244278BD" w:rsidR="00C640AD" w:rsidRDefault="00C640AD" w:rsidP="00C02425">
      <w:pPr>
        <w:jc w:val="both"/>
        <w:rPr>
          <w:rFonts w:ascii="Arial" w:hAnsi="Arial" w:cs="Arial"/>
          <w:sz w:val="22"/>
          <w:szCs w:val="22"/>
        </w:rPr>
      </w:pPr>
    </w:p>
    <w:p w14:paraId="251EBE35" w14:textId="318E1D7F" w:rsidR="00C640AD" w:rsidRDefault="00C640AD" w:rsidP="00C02425">
      <w:pPr>
        <w:jc w:val="both"/>
        <w:rPr>
          <w:rFonts w:ascii="Arial" w:hAnsi="Arial" w:cs="Arial"/>
          <w:sz w:val="22"/>
          <w:szCs w:val="22"/>
        </w:rPr>
      </w:pPr>
      <w:r>
        <w:rPr>
          <w:rFonts w:ascii="Arial" w:hAnsi="Arial" w:cs="Arial"/>
          <w:sz w:val="22"/>
          <w:szCs w:val="22"/>
        </w:rPr>
        <w:t xml:space="preserve">The limitation for SFL is for a very specific population and this data set cannot be generalized to the </w:t>
      </w:r>
      <w:r w:rsidR="005D1FB4">
        <w:rPr>
          <w:rFonts w:ascii="Arial" w:hAnsi="Arial" w:cs="Arial"/>
          <w:sz w:val="22"/>
          <w:szCs w:val="22"/>
        </w:rPr>
        <w:t>public</w:t>
      </w:r>
      <w:r>
        <w:rPr>
          <w:rFonts w:ascii="Arial" w:hAnsi="Arial" w:cs="Arial"/>
          <w:sz w:val="22"/>
          <w:szCs w:val="22"/>
        </w:rPr>
        <w:t xml:space="preserve"> because it is so specific.</w:t>
      </w:r>
      <w:r w:rsidR="005A68F6">
        <w:rPr>
          <w:rFonts w:ascii="Arial" w:hAnsi="Arial" w:cs="Arial"/>
          <w:sz w:val="22"/>
          <w:szCs w:val="22"/>
        </w:rPr>
        <w:t xml:space="preserve"> </w:t>
      </w:r>
      <w:r>
        <w:rPr>
          <w:rFonts w:ascii="Arial" w:hAnsi="Arial" w:cs="Arial"/>
          <w:sz w:val="22"/>
          <w:szCs w:val="22"/>
        </w:rPr>
        <w:t xml:space="preserve"> The trends with SFL may not be indicative of what is going on in the larger population</w:t>
      </w:r>
      <w:r w:rsidR="00B3763A">
        <w:rPr>
          <w:rFonts w:ascii="Arial" w:hAnsi="Arial" w:cs="Arial"/>
          <w:sz w:val="22"/>
          <w:szCs w:val="22"/>
        </w:rPr>
        <w:t xml:space="preserve"> </w:t>
      </w:r>
      <w:r>
        <w:rPr>
          <w:rFonts w:ascii="Arial" w:hAnsi="Arial" w:cs="Arial"/>
          <w:sz w:val="22"/>
          <w:szCs w:val="22"/>
        </w:rPr>
        <w:t>and should not be used as a guide.</w:t>
      </w:r>
      <w:r w:rsidR="005A68F6">
        <w:rPr>
          <w:rFonts w:ascii="Arial" w:hAnsi="Arial" w:cs="Arial"/>
          <w:sz w:val="22"/>
          <w:szCs w:val="22"/>
        </w:rPr>
        <w:t xml:space="preserve"> </w:t>
      </w:r>
      <w:r>
        <w:rPr>
          <w:rFonts w:ascii="Arial" w:hAnsi="Arial" w:cs="Arial"/>
          <w:sz w:val="22"/>
          <w:szCs w:val="22"/>
        </w:rPr>
        <w:t xml:space="preserve"> </w:t>
      </w:r>
      <w:r w:rsidR="00C51433">
        <w:rPr>
          <w:rFonts w:ascii="Arial" w:hAnsi="Arial" w:cs="Arial"/>
          <w:sz w:val="22"/>
          <w:szCs w:val="22"/>
        </w:rPr>
        <w:t xml:space="preserve">Any findings in SFL should be paired with another data source if you want them discussed at the state or county-level. </w:t>
      </w:r>
    </w:p>
    <w:p w14:paraId="6A6644AF" w14:textId="7065EDB3" w:rsidR="00C51433" w:rsidRDefault="00C51433" w:rsidP="00C02425">
      <w:pPr>
        <w:jc w:val="both"/>
        <w:rPr>
          <w:rFonts w:ascii="Arial" w:hAnsi="Arial" w:cs="Arial"/>
          <w:sz w:val="22"/>
          <w:szCs w:val="22"/>
        </w:rPr>
      </w:pPr>
    </w:p>
    <w:p w14:paraId="7418AF7A" w14:textId="77777777" w:rsidR="00032315" w:rsidRDefault="00C51433" w:rsidP="00C02425">
      <w:pPr>
        <w:jc w:val="both"/>
        <w:rPr>
          <w:rFonts w:ascii="Arial" w:hAnsi="Arial" w:cs="Arial"/>
          <w:sz w:val="22"/>
          <w:szCs w:val="22"/>
        </w:rPr>
      </w:pPr>
      <w:r>
        <w:rPr>
          <w:rFonts w:ascii="Arial" w:hAnsi="Arial" w:cs="Arial"/>
          <w:sz w:val="22"/>
          <w:szCs w:val="22"/>
        </w:rPr>
        <w:lastRenderedPageBreak/>
        <w:t xml:space="preserve">A large limitation in DCR is that it only captures a few demographic </w:t>
      </w:r>
      <w:r w:rsidR="002D79F2">
        <w:rPr>
          <w:rFonts w:ascii="Arial" w:hAnsi="Arial" w:cs="Arial"/>
          <w:sz w:val="22"/>
          <w:szCs w:val="22"/>
        </w:rPr>
        <w:t>characteristics,</w:t>
      </w:r>
      <w:r>
        <w:rPr>
          <w:rFonts w:ascii="Arial" w:hAnsi="Arial" w:cs="Arial"/>
          <w:sz w:val="22"/>
          <w:szCs w:val="22"/>
        </w:rPr>
        <w:t xml:space="preserve"> and it is not capturing social determinants of health variables, which limits how the findings are stratified and how progress is measured. </w:t>
      </w:r>
    </w:p>
    <w:p w14:paraId="125E9A46" w14:textId="52511EDC" w:rsidR="00B96FC6" w:rsidRDefault="00B96FC6" w:rsidP="00C02425">
      <w:pPr>
        <w:jc w:val="both"/>
        <w:rPr>
          <w:rFonts w:ascii="Arial" w:hAnsi="Arial" w:cs="Arial"/>
          <w:sz w:val="22"/>
          <w:szCs w:val="22"/>
        </w:rPr>
      </w:pPr>
    </w:p>
    <w:p w14:paraId="0D19B6F1" w14:textId="36DCC741" w:rsidR="00B96FC6" w:rsidRDefault="00B96FC6" w:rsidP="00C02425">
      <w:pPr>
        <w:jc w:val="both"/>
        <w:rPr>
          <w:rFonts w:ascii="Arial" w:hAnsi="Arial" w:cs="Arial"/>
          <w:sz w:val="22"/>
          <w:szCs w:val="22"/>
        </w:rPr>
      </w:pPr>
      <w:r>
        <w:rPr>
          <w:rFonts w:ascii="Arial" w:hAnsi="Arial" w:cs="Arial"/>
          <w:sz w:val="22"/>
          <w:szCs w:val="22"/>
        </w:rPr>
        <w:t xml:space="preserve">Dr. Grubbs asked </w:t>
      </w:r>
      <w:r w:rsidR="00801494">
        <w:rPr>
          <w:rFonts w:ascii="Arial" w:hAnsi="Arial" w:cs="Arial"/>
          <w:sz w:val="22"/>
          <w:szCs w:val="22"/>
        </w:rPr>
        <w:t>if customized questions specific to Delaware could be added to BRFSS to which Ms. Belin</w:t>
      </w:r>
      <w:r w:rsidR="00705E44">
        <w:rPr>
          <w:rFonts w:ascii="Arial" w:hAnsi="Arial" w:cs="Arial"/>
          <w:sz w:val="22"/>
          <w:szCs w:val="22"/>
        </w:rPr>
        <w:t>s</w:t>
      </w:r>
      <w:r w:rsidR="00801494">
        <w:rPr>
          <w:rFonts w:ascii="Arial" w:hAnsi="Arial" w:cs="Arial"/>
          <w:sz w:val="22"/>
          <w:szCs w:val="22"/>
        </w:rPr>
        <w:t xml:space="preserve">ke answered yes. </w:t>
      </w:r>
      <w:r w:rsidR="005A68F6">
        <w:rPr>
          <w:rFonts w:ascii="Arial" w:hAnsi="Arial" w:cs="Arial"/>
          <w:sz w:val="22"/>
          <w:szCs w:val="22"/>
        </w:rPr>
        <w:t xml:space="preserve"> </w:t>
      </w:r>
      <w:r w:rsidR="00801494">
        <w:rPr>
          <w:rFonts w:ascii="Arial" w:hAnsi="Arial" w:cs="Arial"/>
          <w:sz w:val="22"/>
          <w:szCs w:val="22"/>
        </w:rPr>
        <w:t xml:space="preserve">Dr. Grubbs also asked when </w:t>
      </w:r>
      <w:r w:rsidR="00AA481B">
        <w:rPr>
          <w:rFonts w:ascii="Arial" w:hAnsi="Arial" w:cs="Arial"/>
          <w:sz w:val="22"/>
          <w:szCs w:val="22"/>
        </w:rPr>
        <w:t>will the 2021 data be</w:t>
      </w:r>
      <w:r w:rsidR="00801494">
        <w:rPr>
          <w:rFonts w:ascii="Arial" w:hAnsi="Arial" w:cs="Arial"/>
          <w:sz w:val="22"/>
          <w:szCs w:val="22"/>
        </w:rPr>
        <w:t xml:space="preserve"> available </w:t>
      </w:r>
      <w:r w:rsidR="00AA481B">
        <w:rPr>
          <w:rFonts w:ascii="Arial" w:hAnsi="Arial" w:cs="Arial"/>
          <w:sz w:val="22"/>
          <w:szCs w:val="22"/>
        </w:rPr>
        <w:t xml:space="preserve">to work with </w:t>
      </w:r>
      <w:r w:rsidR="00801494">
        <w:rPr>
          <w:rFonts w:ascii="Arial" w:hAnsi="Arial" w:cs="Arial"/>
          <w:sz w:val="22"/>
          <w:szCs w:val="22"/>
        </w:rPr>
        <w:t xml:space="preserve">for the tumor registry. </w:t>
      </w:r>
      <w:r w:rsidR="005A68F6">
        <w:rPr>
          <w:rFonts w:ascii="Arial" w:hAnsi="Arial" w:cs="Arial"/>
          <w:sz w:val="22"/>
          <w:szCs w:val="22"/>
        </w:rPr>
        <w:t xml:space="preserve"> </w:t>
      </w:r>
      <w:r w:rsidR="00AA481B" w:rsidRPr="002D79F2">
        <w:rPr>
          <w:rFonts w:ascii="Arial" w:hAnsi="Arial" w:cs="Arial"/>
          <w:sz w:val="22"/>
          <w:szCs w:val="22"/>
        </w:rPr>
        <w:t xml:space="preserve">According to Diane Ng at Westat, the 2021 data will not be complete and submitted for Call for Data until 2023 due to the </w:t>
      </w:r>
      <w:r w:rsidR="00DC1ECE">
        <w:rPr>
          <w:rFonts w:ascii="Arial" w:hAnsi="Arial" w:cs="Arial"/>
          <w:sz w:val="22"/>
          <w:szCs w:val="22"/>
        </w:rPr>
        <w:t>two</w:t>
      </w:r>
      <w:r w:rsidR="00AA481B" w:rsidRPr="002D79F2">
        <w:rPr>
          <w:rFonts w:ascii="Arial" w:hAnsi="Arial" w:cs="Arial"/>
          <w:sz w:val="22"/>
          <w:szCs w:val="22"/>
        </w:rPr>
        <w:t xml:space="preserve">-year lag. </w:t>
      </w:r>
      <w:r w:rsidR="005A68F6">
        <w:rPr>
          <w:rFonts w:ascii="Arial" w:hAnsi="Arial" w:cs="Arial"/>
          <w:sz w:val="22"/>
          <w:szCs w:val="22"/>
        </w:rPr>
        <w:t xml:space="preserve"> </w:t>
      </w:r>
      <w:r w:rsidR="00AA481B" w:rsidRPr="002D79F2">
        <w:rPr>
          <w:rFonts w:ascii="Arial" w:hAnsi="Arial" w:cs="Arial"/>
          <w:sz w:val="22"/>
          <w:szCs w:val="22"/>
        </w:rPr>
        <w:t xml:space="preserve">The data submission occurs late in the year, so most likely the earliest that analysis could be done with complete data would be 2024. </w:t>
      </w:r>
    </w:p>
    <w:p w14:paraId="4199505A" w14:textId="31AC5A66" w:rsidR="00887701" w:rsidRDefault="00887701" w:rsidP="00C02425">
      <w:pPr>
        <w:jc w:val="both"/>
        <w:rPr>
          <w:rFonts w:ascii="Arial" w:hAnsi="Arial" w:cs="Arial"/>
          <w:sz w:val="22"/>
          <w:szCs w:val="22"/>
        </w:rPr>
      </w:pPr>
    </w:p>
    <w:p w14:paraId="235E5B82" w14:textId="6467D0A8" w:rsidR="009431D7" w:rsidRDefault="009431D7" w:rsidP="00C02425">
      <w:pPr>
        <w:jc w:val="both"/>
        <w:rPr>
          <w:rFonts w:ascii="Arial" w:hAnsi="Arial" w:cs="Arial"/>
          <w:sz w:val="22"/>
          <w:szCs w:val="22"/>
        </w:rPr>
      </w:pPr>
      <w:r>
        <w:rPr>
          <w:rFonts w:ascii="Arial" w:hAnsi="Arial" w:cs="Arial"/>
          <w:sz w:val="22"/>
          <w:szCs w:val="22"/>
        </w:rPr>
        <w:t>Dr. Stephen Grubbs asked about the holes in the lung cancer data, to which Ms. Belinske said that the first year any question is asked is where the data will be looked at, evaluated, and working out the kinks.</w:t>
      </w:r>
      <w:r w:rsidR="005A68F6">
        <w:rPr>
          <w:rFonts w:ascii="Arial" w:hAnsi="Arial" w:cs="Arial"/>
          <w:sz w:val="22"/>
          <w:szCs w:val="22"/>
        </w:rPr>
        <w:t xml:space="preserve"> </w:t>
      </w:r>
      <w:r>
        <w:rPr>
          <w:rFonts w:ascii="Arial" w:hAnsi="Arial" w:cs="Arial"/>
          <w:sz w:val="22"/>
          <w:szCs w:val="22"/>
        </w:rPr>
        <w:t xml:space="preserve"> In terms of lung cancer data specifically, one of the trickiest parts is how involved the recommendations are and how you fit intelligibility.</w:t>
      </w:r>
    </w:p>
    <w:p w14:paraId="63F0422A" w14:textId="1731B039" w:rsidR="00940C89" w:rsidRDefault="00940C89" w:rsidP="00C02425">
      <w:pPr>
        <w:jc w:val="both"/>
        <w:rPr>
          <w:rFonts w:ascii="Arial" w:hAnsi="Arial" w:cs="Arial"/>
          <w:sz w:val="22"/>
          <w:szCs w:val="22"/>
        </w:rPr>
      </w:pPr>
    </w:p>
    <w:p w14:paraId="601A25A8" w14:textId="677D20BE" w:rsidR="00940C89" w:rsidRDefault="00FA48DA" w:rsidP="00C02425">
      <w:pPr>
        <w:jc w:val="both"/>
        <w:rPr>
          <w:rFonts w:ascii="Arial" w:hAnsi="Arial" w:cs="Arial"/>
          <w:sz w:val="22"/>
          <w:szCs w:val="22"/>
        </w:rPr>
      </w:pPr>
      <w:r>
        <w:rPr>
          <w:rFonts w:ascii="Arial" w:hAnsi="Arial" w:cs="Arial"/>
          <w:sz w:val="22"/>
          <w:szCs w:val="22"/>
        </w:rPr>
        <w:t xml:space="preserve">Mr. Dale Goodine, Health Education Director with the Division of Public Health, serves as the BRFSS coordinator. </w:t>
      </w:r>
      <w:r w:rsidR="005A68F6">
        <w:rPr>
          <w:rFonts w:ascii="Arial" w:hAnsi="Arial" w:cs="Arial"/>
          <w:sz w:val="22"/>
          <w:szCs w:val="22"/>
        </w:rPr>
        <w:t xml:space="preserve"> </w:t>
      </w:r>
      <w:r w:rsidR="003665EA">
        <w:rPr>
          <w:rFonts w:ascii="Arial" w:hAnsi="Arial" w:cs="Arial"/>
          <w:sz w:val="22"/>
          <w:szCs w:val="22"/>
        </w:rPr>
        <w:t>He provided</w:t>
      </w:r>
      <w:r w:rsidR="00677432">
        <w:rPr>
          <w:rFonts w:ascii="Arial" w:hAnsi="Arial" w:cs="Arial"/>
          <w:sz w:val="22"/>
          <w:szCs w:val="22"/>
        </w:rPr>
        <w:t xml:space="preserve"> a broad, simple overview of BRFSS. </w:t>
      </w:r>
      <w:r w:rsidR="003665EA">
        <w:rPr>
          <w:rFonts w:ascii="Arial" w:hAnsi="Arial" w:cs="Arial"/>
          <w:sz w:val="22"/>
          <w:szCs w:val="22"/>
        </w:rPr>
        <w:t xml:space="preserve"> </w:t>
      </w:r>
      <w:r w:rsidR="00677432">
        <w:rPr>
          <w:rFonts w:ascii="Arial" w:hAnsi="Arial" w:cs="Arial"/>
          <w:sz w:val="22"/>
          <w:szCs w:val="22"/>
        </w:rPr>
        <w:t>BRFS</w:t>
      </w:r>
      <w:r w:rsidR="003665EA">
        <w:rPr>
          <w:rFonts w:ascii="Arial" w:hAnsi="Arial" w:cs="Arial"/>
          <w:sz w:val="22"/>
          <w:szCs w:val="22"/>
        </w:rPr>
        <w:t>S</w:t>
      </w:r>
      <w:r w:rsidR="00677432">
        <w:rPr>
          <w:rFonts w:ascii="Arial" w:hAnsi="Arial" w:cs="Arial"/>
          <w:sz w:val="22"/>
          <w:szCs w:val="22"/>
        </w:rPr>
        <w:t xml:space="preserve">, or the Behavioral Risk Factor </w:t>
      </w:r>
      <w:r w:rsidR="003665EA">
        <w:rPr>
          <w:rFonts w:ascii="Arial" w:hAnsi="Arial" w:cs="Arial"/>
          <w:sz w:val="22"/>
          <w:szCs w:val="22"/>
        </w:rPr>
        <w:t>Surveillance Sys</w:t>
      </w:r>
      <w:r w:rsidR="005A68F6">
        <w:rPr>
          <w:rFonts w:ascii="Arial" w:hAnsi="Arial" w:cs="Arial"/>
          <w:sz w:val="22"/>
          <w:szCs w:val="22"/>
        </w:rPr>
        <w:t>t</w:t>
      </w:r>
      <w:r w:rsidR="003665EA">
        <w:rPr>
          <w:rFonts w:ascii="Arial" w:hAnsi="Arial" w:cs="Arial"/>
          <w:sz w:val="22"/>
          <w:szCs w:val="22"/>
        </w:rPr>
        <w:t>em</w:t>
      </w:r>
      <w:r w:rsidR="00677432">
        <w:rPr>
          <w:rFonts w:ascii="Arial" w:hAnsi="Arial" w:cs="Arial"/>
          <w:sz w:val="22"/>
          <w:szCs w:val="22"/>
        </w:rPr>
        <w:t xml:space="preserve">, is described by the </w:t>
      </w:r>
      <w:r w:rsidR="003665EA">
        <w:rPr>
          <w:rFonts w:ascii="Arial" w:hAnsi="Arial" w:cs="Arial"/>
          <w:sz w:val="22"/>
          <w:szCs w:val="22"/>
        </w:rPr>
        <w:t>C</w:t>
      </w:r>
      <w:r w:rsidR="00677432">
        <w:rPr>
          <w:rFonts w:ascii="Arial" w:hAnsi="Arial" w:cs="Arial"/>
          <w:sz w:val="22"/>
          <w:szCs w:val="22"/>
        </w:rPr>
        <w:t xml:space="preserve">enters for </w:t>
      </w:r>
      <w:r w:rsidR="003665EA">
        <w:rPr>
          <w:rFonts w:ascii="Arial" w:hAnsi="Arial" w:cs="Arial"/>
          <w:sz w:val="22"/>
          <w:szCs w:val="22"/>
        </w:rPr>
        <w:t>D</w:t>
      </w:r>
      <w:r w:rsidR="00677432">
        <w:rPr>
          <w:rFonts w:ascii="Arial" w:hAnsi="Arial" w:cs="Arial"/>
          <w:sz w:val="22"/>
          <w:szCs w:val="22"/>
        </w:rPr>
        <w:t xml:space="preserve">isease </w:t>
      </w:r>
      <w:r w:rsidR="003665EA">
        <w:rPr>
          <w:rFonts w:ascii="Arial" w:hAnsi="Arial" w:cs="Arial"/>
          <w:sz w:val="22"/>
          <w:szCs w:val="22"/>
        </w:rPr>
        <w:t>C</w:t>
      </w:r>
      <w:r w:rsidR="00677432">
        <w:rPr>
          <w:rFonts w:ascii="Arial" w:hAnsi="Arial" w:cs="Arial"/>
          <w:sz w:val="22"/>
          <w:szCs w:val="22"/>
        </w:rPr>
        <w:t xml:space="preserve">ontrol and </w:t>
      </w:r>
      <w:r w:rsidR="003665EA">
        <w:rPr>
          <w:rFonts w:ascii="Arial" w:hAnsi="Arial" w:cs="Arial"/>
          <w:sz w:val="22"/>
          <w:szCs w:val="22"/>
        </w:rPr>
        <w:t>P</w:t>
      </w:r>
      <w:r w:rsidR="00677432">
        <w:rPr>
          <w:rFonts w:ascii="Arial" w:hAnsi="Arial" w:cs="Arial"/>
          <w:sz w:val="22"/>
          <w:szCs w:val="22"/>
        </w:rPr>
        <w:t xml:space="preserve">revention (CDC) as the nation’s premier system of health rated telephone surveys that collect data about adult U.S. residents </w:t>
      </w:r>
      <w:r w:rsidR="005D1FB4">
        <w:rPr>
          <w:rFonts w:ascii="Arial" w:hAnsi="Arial" w:cs="Arial"/>
          <w:sz w:val="22"/>
          <w:szCs w:val="22"/>
        </w:rPr>
        <w:t>aged</w:t>
      </w:r>
      <w:r w:rsidR="00677432">
        <w:rPr>
          <w:rFonts w:ascii="Arial" w:hAnsi="Arial" w:cs="Arial"/>
          <w:sz w:val="22"/>
          <w:szCs w:val="22"/>
        </w:rPr>
        <w:t xml:space="preserve"> 18-years-old and older, regarding their health-related risk behaviors, chronic health conditions, and use of preventive services. </w:t>
      </w:r>
      <w:r w:rsidR="005A68F6">
        <w:rPr>
          <w:rFonts w:ascii="Arial" w:hAnsi="Arial" w:cs="Arial"/>
          <w:sz w:val="22"/>
          <w:szCs w:val="22"/>
        </w:rPr>
        <w:t xml:space="preserve"> </w:t>
      </w:r>
      <w:r w:rsidR="00677432">
        <w:rPr>
          <w:rFonts w:ascii="Arial" w:hAnsi="Arial" w:cs="Arial"/>
          <w:sz w:val="22"/>
          <w:szCs w:val="22"/>
        </w:rPr>
        <w:t xml:space="preserve">BRFSS was established in 1984 and now collects the data in all 50 states, as well as the District of Columbia, and three U.S. territories. </w:t>
      </w:r>
      <w:r w:rsidR="005A68F6">
        <w:rPr>
          <w:rFonts w:ascii="Arial" w:hAnsi="Arial" w:cs="Arial"/>
          <w:sz w:val="22"/>
          <w:szCs w:val="22"/>
        </w:rPr>
        <w:t xml:space="preserve"> </w:t>
      </w:r>
      <w:r w:rsidR="00677432">
        <w:rPr>
          <w:rFonts w:ascii="Arial" w:hAnsi="Arial" w:cs="Arial"/>
          <w:sz w:val="22"/>
          <w:szCs w:val="22"/>
        </w:rPr>
        <w:t xml:space="preserve">The BRFSS annually collects more than 400,000 adult surveys nationally, making it the largest continuously conducted health survey in the world. </w:t>
      </w:r>
      <w:r w:rsidR="005A68F6">
        <w:rPr>
          <w:rFonts w:ascii="Arial" w:hAnsi="Arial" w:cs="Arial"/>
          <w:sz w:val="22"/>
          <w:szCs w:val="22"/>
        </w:rPr>
        <w:t xml:space="preserve"> </w:t>
      </w:r>
      <w:r w:rsidR="00677432">
        <w:rPr>
          <w:rFonts w:ascii="Arial" w:hAnsi="Arial" w:cs="Arial"/>
          <w:sz w:val="22"/>
          <w:szCs w:val="22"/>
        </w:rPr>
        <w:t xml:space="preserve">All states collect BRFSS data to help them establish and track state and local health injectors, plan health programs, implement the use prevention and health promotion activities, and monitor trends. </w:t>
      </w:r>
      <w:r w:rsidR="005A68F6">
        <w:rPr>
          <w:rFonts w:ascii="Arial" w:hAnsi="Arial" w:cs="Arial"/>
          <w:sz w:val="22"/>
          <w:szCs w:val="22"/>
        </w:rPr>
        <w:t xml:space="preserve"> </w:t>
      </w:r>
      <w:r w:rsidR="00677432">
        <w:rPr>
          <w:rFonts w:ascii="Arial" w:hAnsi="Arial" w:cs="Arial"/>
          <w:sz w:val="22"/>
          <w:szCs w:val="22"/>
        </w:rPr>
        <w:t xml:space="preserve">Nearly two-thirds of the states use BRFSS data to support health-related legislative efforts, including Delaware.    </w:t>
      </w:r>
    </w:p>
    <w:p w14:paraId="790B980F" w14:textId="77777777" w:rsidR="00AA481B" w:rsidRPr="00AA481B" w:rsidRDefault="00AA481B" w:rsidP="00C02425">
      <w:pPr>
        <w:jc w:val="both"/>
        <w:rPr>
          <w:rFonts w:ascii="Arial" w:hAnsi="Arial" w:cs="Arial"/>
          <w:color w:val="FF0000"/>
          <w:sz w:val="22"/>
          <w:szCs w:val="22"/>
        </w:rPr>
      </w:pPr>
    </w:p>
    <w:p w14:paraId="7B9E1F66" w14:textId="2187C86D" w:rsidR="00CD53D5" w:rsidRDefault="00887787" w:rsidP="00C02425">
      <w:pPr>
        <w:jc w:val="both"/>
        <w:rPr>
          <w:rFonts w:ascii="Arial" w:hAnsi="Arial" w:cs="Arial"/>
          <w:sz w:val="22"/>
          <w:szCs w:val="22"/>
        </w:rPr>
      </w:pPr>
      <w:r>
        <w:rPr>
          <w:rFonts w:ascii="Arial" w:hAnsi="Arial" w:cs="Arial"/>
          <w:sz w:val="22"/>
          <w:szCs w:val="22"/>
        </w:rPr>
        <w:t>BRFSS (two s’s) is the collaboration of everyone’s individual state survey.</w:t>
      </w:r>
      <w:r w:rsidR="005A68F6">
        <w:rPr>
          <w:rFonts w:ascii="Arial" w:hAnsi="Arial" w:cs="Arial"/>
          <w:sz w:val="22"/>
          <w:szCs w:val="22"/>
        </w:rPr>
        <w:t xml:space="preserve"> </w:t>
      </w:r>
      <w:r>
        <w:rPr>
          <w:rFonts w:ascii="Arial" w:hAnsi="Arial" w:cs="Arial"/>
          <w:sz w:val="22"/>
          <w:szCs w:val="22"/>
        </w:rPr>
        <w:t xml:space="preserve"> The BRFS (one “s”) consists of the annual surveys that are conducted independently by the states and each state’s individual survey. </w:t>
      </w:r>
      <w:r w:rsidR="005A68F6">
        <w:rPr>
          <w:rFonts w:ascii="Arial" w:hAnsi="Arial" w:cs="Arial"/>
          <w:sz w:val="22"/>
          <w:szCs w:val="22"/>
        </w:rPr>
        <w:t xml:space="preserve"> </w:t>
      </w:r>
      <w:r>
        <w:rPr>
          <w:rFonts w:ascii="Arial" w:hAnsi="Arial" w:cs="Arial"/>
          <w:sz w:val="22"/>
          <w:szCs w:val="22"/>
        </w:rPr>
        <w:t xml:space="preserve">Each state’s individual survey is combined into the BRFSS, where it can reach the surveillance system nationally and that’s the difference between BRFSS and BRFS. </w:t>
      </w:r>
    </w:p>
    <w:p w14:paraId="23A5D321" w14:textId="2BA16FD5" w:rsidR="00887787" w:rsidRDefault="00887787" w:rsidP="00C02425">
      <w:pPr>
        <w:jc w:val="both"/>
        <w:rPr>
          <w:rFonts w:ascii="Arial" w:hAnsi="Arial" w:cs="Arial"/>
          <w:sz w:val="22"/>
          <w:szCs w:val="22"/>
        </w:rPr>
      </w:pPr>
    </w:p>
    <w:p w14:paraId="6B4C05DC" w14:textId="7120D184" w:rsidR="00887787" w:rsidRDefault="00887787" w:rsidP="00C02425">
      <w:pPr>
        <w:jc w:val="both"/>
        <w:rPr>
          <w:rFonts w:ascii="Arial" w:hAnsi="Arial" w:cs="Arial"/>
          <w:sz w:val="22"/>
          <w:szCs w:val="22"/>
        </w:rPr>
      </w:pPr>
      <w:r>
        <w:rPr>
          <w:rFonts w:ascii="Arial" w:hAnsi="Arial" w:cs="Arial"/>
          <w:sz w:val="22"/>
          <w:szCs w:val="22"/>
        </w:rPr>
        <w:t xml:space="preserve">There are several components of the BRFSS questionnaire, primarily modules. </w:t>
      </w:r>
      <w:r w:rsidR="005A68F6">
        <w:rPr>
          <w:rFonts w:ascii="Arial" w:hAnsi="Arial" w:cs="Arial"/>
          <w:sz w:val="22"/>
          <w:szCs w:val="22"/>
        </w:rPr>
        <w:t xml:space="preserve"> </w:t>
      </w:r>
      <w:r>
        <w:rPr>
          <w:rFonts w:ascii="Arial" w:hAnsi="Arial" w:cs="Arial"/>
          <w:sz w:val="22"/>
          <w:szCs w:val="22"/>
        </w:rPr>
        <w:t xml:space="preserve">Each module included in the BRFSS questionnaire consists of questions related to a specifically grouped behavior, such as tobacco use, cancer screening, alcohol use, etc. </w:t>
      </w:r>
    </w:p>
    <w:p w14:paraId="50BE1D89" w14:textId="28800416" w:rsidR="00887787" w:rsidRDefault="00887787" w:rsidP="00C02425">
      <w:pPr>
        <w:jc w:val="both"/>
        <w:rPr>
          <w:rFonts w:ascii="Arial" w:hAnsi="Arial" w:cs="Arial"/>
          <w:sz w:val="22"/>
          <w:szCs w:val="22"/>
        </w:rPr>
      </w:pPr>
    </w:p>
    <w:p w14:paraId="5229885F" w14:textId="00E710A5" w:rsidR="00887787" w:rsidRDefault="00887787" w:rsidP="00C02425">
      <w:pPr>
        <w:jc w:val="both"/>
        <w:rPr>
          <w:rFonts w:ascii="Arial" w:hAnsi="Arial" w:cs="Arial"/>
          <w:sz w:val="22"/>
          <w:szCs w:val="22"/>
        </w:rPr>
      </w:pPr>
      <w:r>
        <w:rPr>
          <w:rFonts w:ascii="Arial" w:hAnsi="Arial" w:cs="Arial"/>
          <w:sz w:val="22"/>
          <w:szCs w:val="22"/>
        </w:rPr>
        <w:t>The standardized core modules in BRFSS are developed annually by the CDC in conjunction with all the states</w:t>
      </w:r>
      <w:r w:rsidR="00BF05E6">
        <w:rPr>
          <w:rFonts w:ascii="Arial" w:hAnsi="Arial" w:cs="Arial"/>
          <w:sz w:val="22"/>
          <w:szCs w:val="22"/>
        </w:rPr>
        <w:t xml:space="preserve">. </w:t>
      </w:r>
      <w:r w:rsidR="005A68F6">
        <w:rPr>
          <w:rFonts w:ascii="Arial" w:hAnsi="Arial" w:cs="Arial"/>
          <w:sz w:val="22"/>
          <w:szCs w:val="22"/>
        </w:rPr>
        <w:t xml:space="preserve"> </w:t>
      </w:r>
      <w:r w:rsidR="00BF05E6">
        <w:rPr>
          <w:rFonts w:ascii="Arial" w:hAnsi="Arial" w:cs="Arial"/>
          <w:sz w:val="22"/>
          <w:szCs w:val="22"/>
        </w:rPr>
        <w:t xml:space="preserve">The CDC has a large say in what will be in the core modules and they set the determinations about which one will be in the core. </w:t>
      </w:r>
      <w:r w:rsidR="005A68F6">
        <w:rPr>
          <w:rFonts w:ascii="Arial" w:hAnsi="Arial" w:cs="Arial"/>
          <w:sz w:val="22"/>
          <w:szCs w:val="22"/>
        </w:rPr>
        <w:t xml:space="preserve"> </w:t>
      </w:r>
      <w:r w:rsidR="00BF05E6">
        <w:rPr>
          <w:rFonts w:ascii="Arial" w:hAnsi="Arial" w:cs="Arial"/>
          <w:sz w:val="22"/>
          <w:szCs w:val="22"/>
        </w:rPr>
        <w:t>The standardized core modules are developed annually by the CDC, and all states must ask the modules in the core for the given year.</w:t>
      </w:r>
      <w:r w:rsidR="005A68F6">
        <w:rPr>
          <w:rFonts w:ascii="Arial" w:hAnsi="Arial" w:cs="Arial"/>
          <w:sz w:val="22"/>
          <w:szCs w:val="22"/>
        </w:rPr>
        <w:t xml:space="preserve"> </w:t>
      </w:r>
      <w:r w:rsidR="00BF05E6">
        <w:rPr>
          <w:rFonts w:ascii="Arial" w:hAnsi="Arial" w:cs="Arial"/>
          <w:sz w:val="22"/>
          <w:szCs w:val="22"/>
        </w:rPr>
        <w:t xml:space="preserve"> Fixed Core Modules are questions that are asked every year, and Rotating Core Modules are questions that are asked every other year, or on some other designated rotating schedule (every </w:t>
      </w:r>
      <w:r w:rsidR="003665EA">
        <w:rPr>
          <w:rFonts w:ascii="Arial" w:hAnsi="Arial" w:cs="Arial"/>
          <w:sz w:val="22"/>
          <w:szCs w:val="22"/>
        </w:rPr>
        <w:t>two</w:t>
      </w:r>
      <w:r w:rsidR="00BF05E6">
        <w:rPr>
          <w:rFonts w:ascii="Arial" w:hAnsi="Arial" w:cs="Arial"/>
          <w:sz w:val="22"/>
          <w:szCs w:val="22"/>
        </w:rPr>
        <w:t xml:space="preserve"> years, every </w:t>
      </w:r>
      <w:r w:rsidR="003665EA">
        <w:rPr>
          <w:rFonts w:ascii="Arial" w:hAnsi="Arial" w:cs="Arial"/>
          <w:sz w:val="22"/>
          <w:szCs w:val="22"/>
        </w:rPr>
        <w:t>three</w:t>
      </w:r>
      <w:r w:rsidR="00BF05E6">
        <w:rPr>
          <w:rFonts w:ascii="Arial" w:hAnsi="Arial" w:cs="Arial"/>
          <w:sz w:val="22"/>
          <w:szCs w:val="22"/>
        </w:rPr>
        <w:t xml:space="preserve"> years, etc.). </w:t>
      </w:r>
    </w:p>
    <w:p w14:paraId="5ED7F8C4" w14:textId="1E6F547E" w:rsidR="00BF05E6" w:rsidRDefault="00BF05E6" w:rsidP="00C02425">
      <w:pPr>
        <w:jc w:val="both"/>
        <w:rPr>
          <w:rFonts w:ascii="Arial" w:hAnsi="Arial" w:cs="Arial"/>
          <w:sz w:val="22"/>
          <w:szCs w:val="22"/>
        </w:rPr>
      </w:pPr>
    </w:p>
    <w:p w14:paraId="15B800A8" w14:textId="1F7CA8D1" w:rsidR="00CD53D5" w:rsidRDefault="00BF05E6" w:rsidP="00C02425">
      <w:pPr>
        <w:jc w:val="both"/>
        <w:rPr>
          <w:rFonts w:ascii="Arial" w:hAnsi="Arial" w:cs="Arial"/>
          <w:sz w:val="22"/>
          <w:szCs w:val="22"/>
        </w:rPr>
      </w:pPr>
      <w:r>
        <w:rPr>
          <w:rFonts w:ascii="Arial" w:hAnsi="Arial" w:cs="Arial"/>
          <w:sz w:val="22"/>
          <w:szCs w:val="22"/>
        </w:rPr>
        <w:t>In addition to the standard core modules, there are optional modules developed by the CDC, but they give the states the option to choose which modules they might use based on a state’s individual need.</w:t>
      </w:r>
      <w:r w:rsidR="005A68F6">
        <w:rPr>
          <w:rFonts w:ascii="Arial" w:hAnsi="Arial" w:cs="Arial"/>
          <w:sz w:val="22"/>
          <w:szCs w:val="22"/>
        </w:rPr>
        <w:t xml:space="preserve"> </w:t>
      </w:r>
      <w:r>
        <w:rPr>
          <w:rFonts w:ascii="Arial" w:hAnsi="Arial" w:cs="Arial"/>
          <w:sz w:val="22"/>
          <w:szCs w:val="22"/>
        </w:rPr>
        <w:t xml:space="preserve"> There are also state-added modules, developed by the states, and are not part of the official BRFSS questionnaire. </w:t>
      </w:r>
      <w:r w:rsidR="005A68F6">
        <w:rPr>
          <w:rFonts w:ascii="Arial" w:hAnsi="Arial" w:cs="Arial"/>
          <w:sz w:val="22"/>
          <w:szCs w:val="22"/>
        </w:rPr>
        <w:t xml:space="preserve"> </w:t>
      </w:r>
      <w:r>
        <w:rPr>
          <w:rFonts w:ascii="Arial" w:hAnsi="Arial" w:cs="Arial"/>
          <w:sz w:val="22"/>
          <w:szCs w:val="22"/>
        </w:rPr>
        <w:t xml:space="preserve">State-added modules allow </w:t>
      </w:r>
      <w:r w:rsidR="004F7194">
        <w:rPr>
          <w:rFonts w:ascii="Arial" w:hAnsi="Arial" w:cs="Arial"/>
          <w:sz w:val="22"/>
          <w:szCs w:val="22"/>
        </w:rPr>
        <w:t xml:space="preserve">states to tailor questions and </w:t>
      </w:r>
      <w:r w:rsidR="00007BF6">
        <w:rPr>
          <w:rFonts w:ascii="Arial" w:hAnsi="Arial" w:cs="Arial"/>
          <w:sz w:val="22"/>
          <w:szCs w:val="22"/>
        </w:rPr>
        <w:t xml:space="preserve">topic areas of most importance to the state. </w:t>
      </w:r>
      <w:r w:rsidR="005A68F6">
        <w:rPr>
          <w:rFonts w:ascii="Arial" w:hAnsi="Arial" w:cs="Arial"/>
          <w:sz w:val="22"/>
          <w:szCs w:val="22"/>
        </w:rPr>
        <w:t xml:space="preserve"> </w:t>
      </w:r>
      <w:r w:rsidR="00007BF6">
        <w:rPr>
          <w:rFonts w:ascii="Arial" w:hAnsi="Arial" w:cs="Arial"/>
          <w:sz w:val="22"/>
          <w:szCs w:val="22"/>
        </w:rPr>
        <w:t xml:space="preserve">Mr. Goodine addressed Dr. Grubb’s question about the ability of a state to develop their own question, advising that this function would allow a state to do just that. </w:t>
      </w:r>
    </w:p>
    <w:p w14:paraId="65EE4079" w14:textId="63B988C0" w:rsidR="00007BF6" w:rsidRDefault="00007BF6" w:rsidP="00C02425">
      <w:pPr>
        <w:jc w:val="both"/>
        <w:rPr>
          <w:rFonts w:ascii="Arial" w:hAnsi="Arial" w:cs="Arial"/>
          <w:sz w:val="22"/>
          <w:szCs w:val="22"/>
        </w:rPr>
      </w:pPr>
      <w:r>
        <w:rPr>
          <w:rFonts w:ascii="Arial" w:hAnsi="Arial" w:cs="Arial"/>
          <w:sz w:val="22"/>
          <w:szCs w:val="22"/>
        </w:rPr>
        <w:lastRenderedPageBreak/>
        <w:t>The core and optional modules are funded by the CDC.</w:t>
      </w:r>
      <w:r w:rsidR="005A68F6">
        <w:rPr>
          <w:rFonts w:ascii="Arial" w:hAnsi="Arial" w:cs="Arial"/>
          <w:sz w:val="22"/>
          <w:szCs w:val="22"/>
        </w:rPr>
        <w:t xml:space="preserve"> </w:t>
      </w:r>
      <w:r>
        <w:rPr>
          <w:rFonts w:ascii="Arial" w:hAnsi="Arial" w:cs="Arial"/>
          <w:sz w:val="22"/>
          <w:szCs w:val="22"/>
        </w:rPr>
        <w:t xml:space="preserve"> The state-added modules are not funded by the CDC and are funded at the expense of each state. </w:t>
      </w:r>
      <w:r w:rsidR="005A68F6">
        <w:rPr>
          <w:rFonts w:ascii="Arial" w:hAnsi="Arial" w:cs="Arial"/>
          <w:sz w:val="22"/>
          <w:szCs w:val="22"/>
        </w:rPr>
        <w:t xml:space="preserve"> </w:t>
      </w:r>
      <w:r>
        <w:rPr>
          <w:rFonts w:ascii="Arial" w:hAnsi="Arial" w:cs="Arial"/>
          <w:sz w:val="22"/>
          <w:szCs w:val="22"/>
        </w:rPr>
        <w:t>The content of the BRFSS questionnaire is determined by BRFSS coordinators and the CDC.</w:t>
      </w:r>
      <w:r w:rsidR="005A68F6">
        <w:rPr>
          <w:rFonts w:ascii="Arial" w:hAnsi="Arial" w:cs="Arial"/>
          <w:sz w:val="22"/>
          <w:szCs w:val="22"/>
        </w:rPr>
        <w:t xml:space="preserve"> </w:t>
      </w:r>
      <w:r>
        <w:rPr>
          <w:rFonts w:ascii="Arial" w:hAnsi="Arial" w:cs="Arial"/>
          <w:sz w:val="22"/>
          <w:szCs w:val="22"/>
        </w:rPr>
        <w:t xml:space="preserve"> Consideration of new questions is a collaborative effort between the states and the CDC and if new questions are approved, they go through a technical review, cognitive testing, and field testing before being placed on the questionnaire. </w:t>
      </w:r>
    </w:p>
    <w:p w14:paraId="0FB746A6" w14:textId="051E0A7A" w:rsidR="00531953" w:rsidRDefault="00531953" w:rsidP="00C02425">
      <w:pPr>
        <w:jc w:val="both"/>
        <w:rPr>
          <w:rFonts w:ascii="Arial" w:hAnsi="Arial" w:cs="Arial"/>
          <w:sz w:val="22"/>
          <w:szCs w:val="22"/>
        </w:rPr>
      </w:pPr>
    </w:p>
    <w:p w14:paraId="6C849853" w14:textId="0E2BEE3E" w:rsidR="00531953" w:rsidRDefault="00531953" w:rsidP="00C02425">
      <w:pPr>
        <w:jc w:val="both"/>
        <w:rPr>
          <w:rFonts w:ascii="Arial" w:hAnsi="Arial" w:cs="Arial"/>
          <w:sz w:val="22"/>
          <w:szCs w:val="22"/>
        </w:rPr>
      </w:pPr>
      <w:r>
        <w:rPr>
          <w:rFonts w:ascii="Arial" w:hAnsi="Arial" w:cs="Arial"/>
          <w:sz w:val="22"/>
          <w:szCs w:val="22"/>
        </w:rPr>
        <w:t xml:space="preserve">The current sampling methods utilized are 75% cell phone, and 25% landline. </w:t>
      </w:r>
      <w:r w:rsidR="005A68F6">
        <w:rPr>
          <w:rFonts w:ascii="Arial" w:hAnsi="Arial" w:cs="Arial"/>
          <w:sz w:val="22"/>
          <w:szCs w:val="22"/>
        </w:rPr>
        <w:t xml:space="preserve"> </w:t>
      </w:r>
      <w:r>
        <w:rPr>
          <w:rFonts w:ascii="Arial" w:hAnsi="Arial" w:cs="Arial"/>
          <w:sz w:val="22"/>
          <w:szCs w:val="22"/>
        </w:rPr>
        <w:t>The CDC provides states that randomly selected monthly sample of survey participants.</w:t>
      </w:r>
      <w:r w:rsidR="005A68F6">
        <w:rPr>
          <w:rFonts w:ascii="Arial" w:hAnsi="Arial" w:cs="Arial"/>
          <w:sz w:val="22"/>
          <w:szCs w:val="22"/>
        </w:rPr>
        <w:t xml:space="preserve"> </w:t>
      </w:r>
      <w:r>
        <w:rPr>
          <w:rFonts w:ascii="Arial" w:hAnsi="Arial" w:cs="Arial"/>
          <w:sz w:val="22"/>
          <w:szCs w:val="22"/>
        </w:rPr>
        <w:t xml:space="preserve"> The State of Delaware doesn’t choose who we are looking to interview or to sample; the CDC has the </w:t>
      </w:r>
      <w:r w:rsidR="005D1FB4">
        <w:rPr>
          <w:rFonts w:ascii="Arial" w:hAnsi="Arial" w:cs="Arial"/>
          <w:sz w:val="22"/>
          <w:szCs w:val="22"/>
        </w:rPr>
        <w:t>database,</w:t>
      </w:r>
      <w:r>
        <w:rPr>
          <w:rFonts w:ascii="Arial" w:hAnsi="Arial" w:cs="Arial"/>
          <w:sz w:val="22"/>
          <w:szCs w:val="22"/>
        </w:rPr>
        <w:t xml:space="preserve"> and they provide the sample to the State of Delaware</w:t>
      </w:r>
      <w:r w:rsidR="00542F21">
        <w:rPr>
          <w:rFonts w:ascii="Arial" w:hAnsi="Arial" w:cs="Arial"/>
          <w:sz w:val="22"/>
          <w:szCs w:val="22"/>
        </w:rPr>
        <w:t xml:space="preserve"> </w:t>
      </w:r>
      <w:r w:rsidR="005D1FB4">
        <w:rPr>
          <w:rFonts w:ascii="Arial" w:hAnsi="Arial" w:cs="Arial"/>
          <w:sz w:val="22"/>
          <w:szCs w:val="22"/>
        </w:rPr>
        <w:t>monthly</w:t>
      </w:r>
      <w:r w:rsidR="00542F21">
        <w:rPr>
          <w:rFonts w:ascii="Arial" w:hAnsi="Arial" w:cs="Arial"/>
          <w:sz w:val="22"/>
          <w:szCs w:val="22"/>
        </w:rPr>
        <w:t xml:space="preserve">, and that’s how DPH determines who is going to be selected to be surveyed. </w:t>
      </w:r>
      <w:r w:rsidR="005A68F6">
        <w:rPr>
          <w:rFonts w:ascii="Arial" w:hAnsi="Arial" w:cs="Arial"/>
          <w:sz w:val="22"/>
          <w:szCs w:val="22"/>
        </w:rPr>
        <w:t xml:space="preserve"> </w:t>
      </w:r>
      <w:r w:rsidR="00542F21">
        <w:rPr>
          <w:rFonts w:ascii="Arial" w:hAnsi="Arial" w:cs="Arial"/>
          <w:sz w:val="22"/>
          <w:szCs w:val="22"/>
        </w:rPr>
        <w:t xml:space="preserve">Survey participants are not </w:t>
      </w:r>
      <w:r w:rsidR="005D1FB4">
        <w:rPr>
          <w:rFonts w:ascii="Arial" w:hAnsi="Arial" w:cs="Arial"/>
          <w:sz w:val="22"/>
          <w:szCs w:val="22"/>
        </w:rPr>
        <w:t>compensated,</w:t>
      </w:r>
      <w:r w:rsidR="00542F21">
        <w:rPr>
          <w:rFonts w:ascii="Arial" w:hAnsi="Arial" w:cs="Arial"/>
          <w:sz w:val="22"/>
          <w:szCs w:val="22"/>
        </w:rPr>
        <w:t xml:space="preserve"> and participation is voluntary. In regard to the interview sampling method, the CDC is currently considering going to 100% cell phone sampling for the survey year. </w:t>
      </w:r>
      <w:r w:rsidR="005A68F6">
        <w:rPr>
          <w:rFonts w:ascii="Arial" w:hAnsi="Arial" w:cs="Arial"/>
          <w:sz w:val="22"/>
          <w:szCs w:val="22"/>
        </w:rPr>
        <w:t xml:space="preserve"> </w:t>
      </w:r>
      <w:r w:rsidR="00542F21">
        <w:rPr>
          <w:rFonts w:ascii="Arial" w:hAnsi="Arial" w:cs="Arial"/>
          <w:sz w:val="22"/>
          <w:szCs w:val="22"/>
        </w:rPr>
        <w:t xml:space="preserve">They are expecting to </w:t>
      </w:r>
      <w:r w:rsidR="005D1FB4">
        <w:rPr>
          <w:rFonts w:ascii="Arial" w:hAnsi="Arial" w:cs="Arial"/>
          <w:sz w:val="22"/>
          <w:szCs w:val="22"/>
        </w:rPr>
        <w:t>decide</w:t>
      </w:r>
      <w:r w:rsidR="00542F21">
        <w:rPr>
          <w:rFonts w:ascii="Arial" w:hAnsi="Arial" w:cs="Arial"/>
          <w:sz w:val="22"/>
          <w:szCs w:val="22"/>
        </w:rPr>
        <w:t xml:space="preserve"> in the summer of 2022. </w:t>
      </w:r>
      <w:r w:rsidR="005A68F6">
        <w:rPr>
          <w:rFonts w:ascii="Arial" w:hAnsi="Arial" w:cs="Arial"/>
          <w:sz w:val="22"/>
          <w:szCs w:val="22"/>
        </w:rPr>
        <w:t xml:space="preserve"> </w:t>
      </w:r>
      <w:r w:rsidR="00542F21">
        <w:rPr>
          <w:rFonts w:ascii="Arial" w:hAnsi="Arial" w:cs="Arial"/>
          <w:sz w:val="22"/>
          <w:szCs w:val="22"/>
        </w:rPr>
        <w:t xml:space="preserve">Mr. Goodine commented that there are some challenges being </w:t>
      </w:r>
      <w:r w:rsidR="005A68F6">
        <w:rPr>
          <w:rFonts w:ascii="Arial" w:hAnsi="Arial" w:cs="Arial"/>
          <w:sz w:val="22"/>
          <w:szCs w:val="22"/>
        </w:rPr>
        <w:t>considered</w:t>
      </w:r>
      <w:r w:rsidR="00542F21">
        <w:rPr>
          <w:rFonts w:ascii="Arial" w:hAnsi="Arial" w:cs="Arial"/>
          <w:sz w:val="22"/>
          <w:szCs w:val="22"/>
        </w:rPr>
        <w:t xml:space="preserve"> by the CDC since some states are rural and they do not have cell service coverage everywhere.</w:t>
      </w:r>
      <w:r w:rsidR="005A68F6">
        <w:rPr>
          <w:rFonts w:ascii="Arial" w:hAnsi="Arial" w:cs="Arial"/>
          <w:sz w:val="22"/>
          <w:szCs w:val="22"/>
        </w:rPr>
        <w:t xml:space="preserve"> </w:t>
      </w:r>
      <w:r w:rsidR="00542F21">
        <w:rPr>
          <w:rFonts w:ascii="Arial" w:hAnsi="Arial" w:cs="Arial"/>
          <w:sz w:val="22"/>
          <w:szCs w:val="22"/>
        </w:rPr>
        <w:t xml:space="preserve"> There is also a large contingent of the older population that </w:t>
      </w:r>
      <w:r w:rsidR="005D1FB4">
        <w:rPr>
          <w:rFonts w:ascii="Arial" w:hAnsi="Arial" w:cs="Arial"/>
          <w:sz w:val="22"/>
          <w:szCs w:val="22"/>
        </w:rPr>
        <w:t>continues</w:t>
      </w:r>
      <w:r w:rsidR="00542F21">
        <w:rPr>
          <w:rFonts w:ascii="Arial" w:hAnsi="Arial" w:cs="Arial"/>
          <w:sz w:val="22"/>
          <w:szCs w:val="22"/>
        </w:rPr>
        <w:t xml:space="preserve"> to use landlines, so a move to 100% cell phone sampling would have an effect on responses from these populations, which most likely is going to skew data by not being able to reach these demographics. </w:t>
      </w:r>
    </w:p>
    <w:p w14:paraId="0E8E85D5" w14:textId="0CB0E7C4" w:rsidR="00213076" w:rsidRDefault="00213076" w:rsidP="00C02425">
      <w:pPr>
        <w:jc w:val="both"/>
        <w:rPr>
          <w:rFonts w:ascii="Arial" w:hAnsi="Arial" w:cs="Arial"/>
          <w:sz w:val="22"/>
          <w:szCs w:val="22"/>
        </w:rPr>
      </w:pPr>
    </w:p>
    <w:p w14:paraId="79B80432" w14:textId="59BAD599" w:rsidR="00213076" w:rsidRDefault="00213076" w:rsidP="00C02425">
      <w:pPr>
        <w:jc w:val="both"/>
        <w:rPr>
          <w:rFonts w:ascii="Arial" w:hAnsi="Arial" w:cs="Arial"/>
          <w:sz w:val="22"/>
          <w:szCs w:val="22"/>
        </w:rPr>
      </w:pPr>
      <w:r>
        <w:rPr>
          <w:rFonts w:ascii="Arial" w:hAnsi="Arial" w:cs="Arial"/>
          <w:sz w:val="22"/>
          <w:szCs w:val="22"/>
        </w:rPr>
        <w:t xml:space="preserve">Delaware’s target sample is 3,800 – 4,000 surveys and it is predominantly driven by the cost to administer the survey. </w:t>
      </w:r>
      <w:r w:rsidR="005A68F6">
        <w:rPr>
          <w:rFonts w:ascii="Arial" w:hAnsi="Arial" w:cs="Arial"/>
          <w:sz w:val="22"/>
          <w:szCs w:val="22"/>
        </w:rPr>
        <w:t xml:space="preserve"> </w:t>
      </w:r>
      <w:r>
        <w:rPr>
          <w:rFonts w:ascii="Arial" w:hAnsi="Arial" w:cs="Arial"/>
          <w:sz w:val="22"/>
          <w:szCs w:val="22"/>
        </w:rPr>
        <w:t xml:space="preserve">A few years back, the CDC provided funding to fully cover the costs to administer the BRFSS. </w:t>
      </w:r>
      <w:r w:rsidR="005A68F6">
        <w:rPr>
          <w:rFonts w:ascii="Arial" w:hAnsi="Arial" w:cs="Arial"/>
          <w:sz w:val="22"/>
          <w:szCs w:val="22"/>
        </w:rPr>
        <w:t xml:space="preserve"> </w:t>
      </w:r>
      <w:r>
        <w:rPr>
          <w:rFonts w:ascii="Arial" w:hAnsi="Arial" w:cs="Arial"/>
          <w:sz w:val="22"/>
          <w:szCs w:val="22"/>
        </w:rPr>
        <w:t xml:space="preserve">However, that is no longer the case and each year DPH is challenged to elicit supplemental funding from other state agencies and community partners, and usually it is in exchange to include specific interest questions in the BRFSS for these agencies and partners. </w:t>
      </w:r>
    </w:p>
    <w:p w14:paraId="0CAE0CD2" w14:textId="0C2E8D03" w:rsidR="00213076" w:rsidRDefault="00213076" w:rsidP="00C02425">
      <w:pPr>
        <w:jc w:val="both"/>
        <w:rPr>
          <w:rFonts w:ascii="Arial" w:hAnsi="Arial" w:cs="Arial"/>
          <w:sz w:val="22"/>
          <w:szCs w:val="22"/>
        </w:rPr>
      </w:pPr>
    </w:p>
    <w:p w14:paraId="70E472D2" w14:textId="67BEA635" w:rsidR="00213076" w:rsidRDefault="00213076" w:rsidP="00C02425">
      <w:pPr>
        <w:jc w:val="both"/>
        <w:rPr>
          <w:rFonts w:ascii="Arial" w:hAnsi="Arial" w:cs="Arial"/>
          <w:sz w:val="22"/>
          <w:szCs w:val="22"/>
        </w:rPr>
      </w:pPr>
      <w:r>
        <w:rPr>
          <w:rFonts w:ascii="Arial" w:hAnsi="Arial" w:cs="Arial"/>
          <w:sz w:val="22"/>
          <w:szCs w:val="22"/>
        </w:rPr>
        <w:t>An example was provided in the slide presentation showing how supplemental funding was needed to conduct the BRFSS in Delaware.</w:t>
      </w:r>
      <w:r w:rsidR="005A68F6">
        <w:rPr>
          <w:rFonts w:ascii="Arial" w:hAnsi="Arial" w:cs="Arial"/>
          <w:sz w:val="22"/>
          <w:szCs w:val="22"/>
        </w:rPr>
        <w:t xml:space="preserve"> </w:t>
      </w:r>
      <w:r>
        <w:rPr>
          <w:rFonts w:ascii="Arial" w:hAnsi="Arial" w:cs="Arial"/>
          <w:sz w:val="22"/>
          <w:szCs w:val="22"/>
        </w:rPr>
        <w:t xml:space="preserve"> The current contract to administer the BRFSS is nearly $525,000 a year.</w:t>
      </w:r>
      <w:r w:rsidR="005A68F6">
        <w:rPr>
          <w:rFonts w:ascii="Arial" w:hAnsi="Arial" w:cs="Arial"/>
          <w:sz w:val="22"/>
          <w:szCs w:val="22"/>
        </w:rPr>
        <w:t xml:space="preserve"> </w:t>
      </w:r>
      <w:r>
        <w:rPr>
          <w:rFonts w:ascii="Arial" w:hAnsi="Arial" w:cs="Arial"/>
          <w:sz w:val="22"/>
          <w:szCs w:val="22"/>
        </w:rPr>
        <w:t xml:space="preserve"> The CDC provides DPH funding on average of about $370,000 a year and that leaves DPH looking to find supplemental funding of $154,000. </w:t>
      </w:r>
      <w:r w:rsidR="005A68F6">
        <w:rPr>
          <w:rFonts w:ascii="Arial" w:hAnsi="Arial" w:cs="Arial"/>
          <w:sz w:val="22"/>
          <w:szCs w:val="22"/>
        </w:rPr>
        <w:t xml:space="preserve"> </w:t>
      </w:r>
      <w:r>
        <w:rPr>
          <w:rFonts w:ascii="Arial" w:hAnsi="Arial" w:cs="Arial"/>
          <w:sz w:val="22"/>
          <w:szCs w:val="22"/>
        </w:rPr>
        <w:t xml:space="preserve">This funding comes from internal agencies within the State of Delaware, as well as some external partners that might have an interest of wanting to contribute funding for the inclusion of </w:t>
      </w:r>
      <w:r w:rsidR="006401B6">
        <w:rPr>
          <w:rFonts w:ascii="Arial" w:hAnsi="Arial" w:cs="Arial"/>
          <w:sz w:val="22"/>
          <w:szCs w:val="22"/>
        </w:rPr>
        <w:t xml:space="preserve">some questions. </w:t>
      </w:r>
    </w:p>
    <w:p w14:paraId="2111E82D" w14:textId="4704BB8C" w:rsidR="008A249E" w:rsidRDefault="008A249E" w:rsidP="00C02425">
      <w:pPr>
        <w:jc w:val="both"/>
        <w:rPr>
          <w:rFonts w:ascii="Arial" w:hAnsi="Arial" w:cs="Arial"/>
          <w:sz w:val="22"/>
          <w:szCs w:val="22"/>
        </w:rPr>
      </w:pPr>
    </w:p>
    <w:p w14:paraId="61B629B6" w14:textId="197F828E" w:rsidR="00007BF6" w:rsidRDefault="008A249E" w:rsidP="00C02425">
      <w:pPr>
        <w:jc w:val="both"/>
        <w:rPr>
          <w:rFonts w:ascii="Arial" w:hAnsi="Arial" w:cs="Arial"/>
          <w:sz w:val="22"/>
          <w:szCs w:val="22"/>
        </w:rPr>
      </w:pPr>
      <w:r>
        <w:rPr>
          <w:rFonts w:ascii="Arial" w:hAnsi="Arial" w:cs="Arial"/>
          <w:sz w:val="22"/>
          <w:szCs w:val="22"/>
        </w:rPr>
        <w:t>Mr. Goodine added that statistics do show BRFSS sampling does cost</w:t>
      </w:r>
      <w:r w:rsidR="003665EA">
        <w:rPr>
          <w:rFonts w:ascii="Arial" w:hAnsi="Arial" w:cs="Arial"/>
          <w:sz w:val="22"/>
          <w:szCs w:val="22"/>
        </w:rPr>
        <w:t xml:space="preserve"> </w:t>
      </w:r>
      <w:r>
        <w:rPr>
          <w:rFonts w:ascii="Arial" w:hAnsi="Arial" w:cs="Arial"/>
          <w:sz w:val="22"/>
          <w:szCs w:val="22"/>
        </w:rPr>
        <w:t xml:space="preserve">more to get a completed landline or cell phone sample, but the movement to go to 100% cell phone sampling is predicated on the fact an estimated 30% of people do not have landlines. </w:t>
      </w:r>
      <w:r w:rsidR="005A68F6">
        <w:rPr>
          <w:rFonts w:ascii="Arial" w:hAnsi="Arial" w:cs="Arial"/>
          <w:sz w:val="22"/>
          <w:szCs w:val="22"/>
        </w:rPr>
        <w:t xml:space="preserve"> </w:t>
      </w:r>
      <w:r>
        <w:rPr>
          <w:rFonts w:ascii="Arial" w:hAnsi="Arial" w:cs="Arial"/>
          <w:sz w:val="22"/>
          <w:szCs w:val="22"/>
        </w:rPr>
        <w:t>With this nuance of trying to get a sample through a cell phone are people not answering a number they don’t recognize, or if they are suspicious of it.</w:t>
      </w:r>
      <w:r w:rsidR="005A68F6">
        <w:rPr>
          <w:rFonts w:ascii="Arial" w:hAnsi="Arial" w:cs="Arial"/>
          <w:sz w:val="22"/>
          <w:szCs w:val="22"/>
        </w:rPr>
        <w:t xml:space="preserve"> </w:t>
      </w:r>
      <w:r>
        <w:rPr>
          <w:rFonts w:ascii="Arial" w:hAnsi="Arial" w:cs="Arial"/>
          <w:sz w:val="22"/>
          <w:szCs w:val="22"/>
        </w:rPr>
        <w:t xml:space="preserve"> This requires more attempts </w:t>
      </w:r>
      <w:r w:rsidR="005D1FB4">
        <w:rPr>
          <w:rFonts w:ascii="Arial" w:hAnsi="Arial" w:cs="Arial"/>
          <w:sz w:val="22"/>
          <w:szCs w:val="22"/>
        </w:rPr>
        <w:t>to</w:t>
      </w:r>
      <w:r>
        <w:rPr>
          <w:rFonts w:ascii="Arial" w:hAnsi="Arial" w:cs="Arial"/>
          <w:sz w:val="22"/>
          <w:szCs w:val="22"/>
        </w:rPr>
        <w:t xml:space="preserve"> obtain a completed survey which also ties into the cost increase. </w:t>
      </w:r>
    </w:p>
    <w:p w14:paraId="37942582" w14:textId="496FC8FD" w:rsidR="008A249E" w:rsidRDefault="008A249E" w:rsidP="00C02425">
      <w:pPr>
        <w:jc w:val="both"/>
        <w:rPr>
          <w:rFonts w:ascii="Arial" w:hAnsi="Arial" w:cs="Arial"/>
          <w:sz w:val="22"/>
          <w:szCs w:val="22"/>
        </w:rPr>
      </w:pPr>
    </w:p>
    <w:p w14:paraId="607E66CD" w14:textId="4BC03656" w:rsidR="008A249E" w:rsidRDefault="008A249E" w:rsidP="00C02425">
      <w:pPr>
        <w:jc w:val="both"/>
        <w:rPr>
          <w:rFonts w:ascii="Arial" w:hAnsi="Arial" w:cs="Arial"/>
          <w:sz w:val="22"/>
          <w:szCs w:val="22"/>
        </w:rPr>
      </w:pPr>
      <w:r>
        <w:rPr>
          <w:rFonts w:ascii="Arial" w:hAnsi="Arial" w:cs="Arial"/>
          <w:sz w:val="22"/>
          <w:szCs w:val="22"/>
        </w:rPr>
        <w:t>Dr. Grubbs asked Mr. Goodine and Helen Arthur if the Delaware Cancer Consortium funds contribute toward some of the BRFSS deficit, to which Mr. Goodine answered that yes there is some funding that is provided in addition to the Comprehensive Cancer Grant.</w:t>
      </w:r>
      <w:r w:rsidR="005A68F6">
        <w:rPr>
          <w:rFonts w:ascii="Arial" w:hAnsi="Arial" w:cs="Arial"/>
          <w:sz w:val="22"/>
          <w:szCs w:val="22"/>
        </w:rPr>
        <w:t xml:space="preserve"> </w:t>
      </w:r>
      <w:r>
        <w:rPr>
          <w:rFonts w:ascii="Arial" w:hAnsi="Arial" w:cs="Arial"/>
          <w:sz w:val="22"/>
          <w:szCs w:val="22"/>
        </w:rPr>
        <w:t xml:space="preserve"> The screening-related questions that are available are included in BRFSS.</w:t>
      </w:r>
    </w:p>
    <w:p w14:paraId="6D82E957" w14:textId="523EA045" w:rsidR="008A249E" w:rsidRDefault="008A249E" w:rsidP="00C02425">
      <w:pPr>
        <w:jc w:val="both"/>
        <w:rPr>
          <w:rFonts w:ascii="Arial" w:hAnsi="Arial" w:cs="Arial"/>
          <w:sz w:val="22"/>
          <w:szCs w:val="22"/>
        </w:rPr>
      </w:pPr>
    </w:p>
    <w:p w14:paraId="47976609" w14:textId="2EA4185C" w:rsidR="008A249E" w:rsidRDefault="00187F6E" w:rsidP="00C02425">
      <w:pPr>
        <w:jc w:val="both"/>
        <w:rPr>
          <w:rFonts w:ascii="Arial" w:hAnsi="Arial" w:cs="Arial"/>
          <w:sz w:val="22"/>
          <w:szCs w:val="22"/>
        </w:rPr>
      </w:pPr>
      <w:r>
        <w:rPr>
          <w:rFonts w:ascii="Arial" w:hAnsi="Arial" w:cs="Arial"/>
          <w:sz w:val="22"/>
          <w:szCs w:val="22"/>
        </w:rPr>
        <w:t>Each year, the CDC develops a questionnaire that consists of the core module questions which is required to be asked by all states.</w:t>
      </w:r>
      <w:r w:rsidR="005A68F6">
        <w:rPr>
          <w:rFonts w:ascii="Arial" w:hAnsi="Arial" w:cs="Arial"/>
          <w:sz w:val="22"/>
          <w:szCs w:val="22"/>
        </w:rPr>
        <w:t xml:space="preserve"> </w:t>
      </w:r>
      <w:r>
        <w:rPr>
          <w:rFonts w:ascii="Arial" w:hAnsi="Arial" w:cs="Arial"/>
          <w:sz w:val="22"/>
          <w:szCs w:val="22"/>
        </w:rPr>
        <w:t xml:space="preserve"> The CDC also identifies the optional module questions that are to be considered to ask. After determining which module question a state is interested in asking, a timing estimate on how long it will take for a participant to take the survey needs to be determined. </w:t>
      </w:r>
      <w:r w:rsidR="00991D6B">
        <w:rPr>
          <w:rFonts w:ascii="Arial" w:hAnsi="Arial" w:cs="Arial"/>
          <w:sz w:val="22"/>
          <w:szCs w:val="22"/>
        </w:rPr>
        <w:t xml:space="preserve">The amount of time it takes to conduct a survey between states, and the goal in Delaware is to be </w:t>
      </w:r>
      <w:r w:rsidR="00991D6B">
        <w:rPr>
          <w:rFonts w:ascii="Arial" w:hAnsi="Arial" w:cs="Arial"/>
          <w:sz w:val="22"/>
          <w:szCs w:val="22"/>
        </w:rPr>
        <w:lastRenderedPageBreak/>
        <w:t xml:space="preserve">in the 20 to 24-minute range to complete the survey. </w:t>
      </w:r>
      <w:r w:rsidR="005A68F6">
        <w:rPr>
          <w:rFonts w:ascii="Arial" w:hAnsi="Arial" w:cs="Arial"/>
          <w:sz w:val="22"/>
          <w:szCs w:val="22"/>
        </w:rPr>
        <w:t xml:space="preserve"> </w:t>
      </w:r>
      <w:r w:rsidR="00991D6B">
        <w:rPr>
          <w:rFonts w:ascii="Arial" w:hAnsi="Arial" w:cs="Arial"/>
          <w:sz w:val="22"/>
          <w:szCs w:val="22"/>
        </w:rPr>
        <w:t xml:space="preserve">There is a considerable commitment being made by the survey participants. </w:t>
      </w:r>
    </w:p>
    <w:p w14:paraId="0B13DA8F" w14:textId="13B459CC" w:rsidR="00991D6B" w:rsidRDefault="00991D6B" w:rsidP="00C02425">
      <w:pPr>
        <w:jc w:val="both"/>
        <w:rPr>
          <w:rFonts w:ascii="Arial" w:hAnsi="Arial" w:cs="Arial"/>
          <w:sz w:val="22"/>
          <w:szCs w:val="22"/>
        </w:rPr>
      </w:pPr>
    </w:p>
    <w:p w14:paraId="08E5A348" w14:textId="63A04CEC" w:rsidR="00991D6B" w:rsidRDefault="00991D6B" w:rsidP="00C02425">
      <w:pPr>
        <w:jc w:val="both"/>
        <w:rPr>
          <w:rFonts w:ascii="Arial" w:hAnsi="Arial" w:cs="Arial"/>
          <w:sz w:val="22"/>
          <w:szCs w:val="22"/>
        </w:rPr>
      </w:pPr>
      <w:r>
        <w:rPr>
          <w:rFonts w:ascii="Arial" w:hAnsi="Arial" w:cs="Arial"/>
          <w:sz w:val="22"/>
          <w:szCs w:val="22"/>
        </w:rPr>
        <w:t xml:space="preserve">In Delaware, the draft questionnaire is sent to internal state agencies for additional review and input. </w:t>
      </w:r>
      <w:r w:rsidR="00503C58">
        <w:rPr>
          <w:rFonts w:ascii="Arial" w:hAnsi="Arial" w:cs="Arial"/>
          <w:sz w:val="22"/>
          <w:szCs w:val="22"/>
        </w:rPr>
        <w:t xml:space="preserve">The state agencies that are sent the draft questionnaires are partners, as previously mentioned, that have an interest in the information being collected from the BRFSS. Most of these partners provide funding to include some of the specific questions that those programs either have an interest in or are required to report on. In terms of not being able to ask </w:t>
      </w:r>
      <w:r w:rsidR="00FE6496">
        <w:rPr>
          <w:rFonts w:ascii="Arial" w:hAnsi="Arial" w:cs="Arial"/>
          <w:sz w:val="22"/>
          <w:szCs w:val="22"/>
        </w:rPr>
        <w:t>all</w:t>
      </w:r>
      <w:r w:rsidR="00503C58">
        <w:rPr>
          <w:rFonts w:ascii="Arial" w:hAnsi="Arial" w:cs="Arial"/>
          <w:sz w:val="22"/>
          <w:szCs w:val="22"/>
        </w:rPr>
        <w:t xml:space="preserve"> the questions that are on the initial draft questionnaire, that is where decisions need to be made on which questions to ask, and those questions to remove in response to the needs and the impacts of Delaware. </w:t>
      </w:r>
    </w:p>
    <w:p w14:paraId="3521D505" w14:textId="6DF5EF7D" w:rsidR="00503C58" w:rsidRDefault="00503C58" w:rsidP="00C02425">
      <w:pPr>
        <w:jc w:val="both"/>
        <w:rPr>
          <w:rFonts w:ascii="Arial" w:hAnsi="Arial" w:cs="Arial"/>
          <w:sz w:val="22"/>
          <w:szCs w:val="22"/>
        </w:rPr>
      </w:pPr>
    </w:p>
    <w:p w14:paraId="11EFDBAE" w14:textId="09EE0ECB" w:rsidR="008A249E" w:rsidRDefault="00B84A53" w:rsidP="00C02425">
      <w:pPr>
        <w:jc w:val="both"/>
        <w:rPr>
          <w:rFonts w:ascii="Arial" w:hAnsi="Arial" w:cs="Arial"/>
          <w:sz w:val="22"/>
          <w:szCs w:val="22"/>
        </w:rPr>
      </w:pPr>
      <w:r>
        <w:rPr>
          <w:rFonts w:ascii="Arial" w:hAnsi="Arial" w:cs="Arial"/>
          <w:sz w:val="22"/>
          <w:szCs w:val="22"/>
        </w:rPr>
        <w:t>Mr. Goodine highlighted some other state-sponsored surveys conducted about every two years, including the Adult Tobacco Survey</w:t>
      </w:r>
      <w:r w:rsidR="002809A5">
        <w:rPr>
          <w:rFonts w:ascii="Arial" w:hAnsi="Arial" w:cs="Arial"/>
          <w:sz w:val="22"/>
          <w:szCs w:val="22"/>
        </w:rPr>
        <w:t>;</w:t>
      </w:r>
      <w:r>
        <w:rPr>
          <w:rFonts w:ascii="Arial" w:hAnsi="Arial" w:cs="Arial"/>
          <w:sz w:val="22"/>
          <w:szCs w:val="22"/>
        </w:rPr>
        <w:t xml:space="preserve"> School Health Profile geared towards school practices and focu</w:t>
      </w:r>
      <w:r w:rsidR="002809A5">
        <w:rPr>
          <w:rFonts w:ascii="Arial" w:hAnsi="Arial" w:cs="Arial"/>
          <w:sz w:val="22"/>
          <w:szCs w:val="22"/>
        </w:rPr>
        <w:t>s</w:t>
      </w:r>
      <w:r>
        <w:rPr>
          <w:rFonts w:ascii="Arial" w:hAnsi="Arial" w:cs="Arial"/>
          <w:sz w:val="22"/>
          <w:szCs w:val="22"/>
        </w:rPr>
        <w:t xml:space="preserve">es on principles in health educators in schools; </w:t>
      </w:r>
      <w:r w:rsidR="002809A5">
        <w:rPr>
          <w:rFonts w:ascii="Arial" w:hAnsi="Arial" w:cs="Arial"/>
          <w:sz w:val="22"/>
          <w:szCs w:val="22"/>
        </w:rPr>
        <w:t xml:space="preserve">the YRBS (Youth Risk Behavior Survey) is focused on risk behaviors of Delaware youth, </w:t>
      </w:r>
      <w:r w:rsidR="00F14527">
        <w:rPr>
          <w:rFonts w:ascii="Arial" w:hAnsi="Arial" w:cs="Arial"/>
          <w:sz w:val="22"/>
          <w:szCs w:val="22"/>
        </w:rPr>
        <w:t>like</w:t>
      </w:r>
      <w:r w:rsidR="002809A5">
        <w:rPr>
          <w:rFonts w:ascii="Arial" w:hAnsi="Arial" w:cs="Arial"/>
          <w:sz w:val="22"/>
          <w:szCs w:val="22"/>
        </w:rPr>
        <w:t xml:space="preserve"> the BRFSS; and the Youth Tobacco Survey, which is also tailored towards Delaware school students. </w:t>
      </w:r>
    </w:p>
    <w:p w14:paraId="2AB115D0" w14:textId="669E87D4" w:rsidR="00F14527" w:rsidRDefault="00F14527" w:rsidP="00C02425">
      <w:pPr>
        <w:jc w:val="both"/>
        <w:rPr>
          <w:rFonts w:ascii="Arial" w:hAnsi="Arial" w:cs="Arial"/>
          <w:sz w:val="22"/>
          <w:szCs w:val="22"/>
        </w:rPr>
      </w:pPr>
    </w:p>
    <w:p w14:paraId="6ACDC3DA" w14:textId="142756D7" w:rsidR="00F14527" w:rsidRDefault="00F14527" w:rsidP="00C02425">
      <w:pPr>
        <w:jc w:val="both"/>
        <w:rPr>
          <w:rFonts w:ascii="Arial" w:hAnsi="Arial" w:cs="Arial"/>
          <w:sz w:val="22"/>
          <w:szCs w:val="22"/>
        </w:rPr>
      </w:pPr>
      <w:r>
        <w:rPr>
          <w:rFonts w:ascii="Arial" w:hAnsi="Arial" w:cs="Arial"/>
          <w:sz w:val="22"/>
          <w:szCs w:val="22"/>
        </w:rPr>
        <w:t xml:space="preserve">Dr. Grubbs asked how soon </w:t>
      </w:r>
      <w:r w:rsidR="00705E44">
        <w:rPr>
          <w:rFonts w:ascii="Arial" w:hAnsi="Arial" w:cs="Arial"/>
          <w:sz w:val="22"/>
          <w:szCs w:val="22"/>
        </w:rPr>
        <w:t>the data will be</w:t>
      </w:r>
      <w:r>
        <w:rPr>
          <w:rFonts w:ascii="Arial" w:hAnsi="Arial" w:cs="Arial"/>
          <w:sz w:val="22"/>
          <w:szCs w:val="22"/>
        </w:rPr>
        <w:t xml:space="preserve"> available to the DCC after it is completed. </w:t>
      </w:r>
      <w:r w:rsidR="005A68F6">
        <w:rPr>
          <w:rFonts w:ascii="Arial" w:hAnsi="Arial" w:cs="Arial"/>
          <w:sz w:val="22"/>
          <w:szCs w:val="22"/>
        </w:rPr>
        <w:t xml:space="preserve"> </w:t>
      </w:r>
      <w:r>
        <w:rPr>
          <w:rFonts w:ascii="Arial" w:hAnsi="Arial" w:cs="Arial"/>
          <w:sz w:val="22"/>
          <w:szCs w:val="22"/>
        </w:rPr>
        <w:t xml:space="preserve">For example, when the 2021 survey is completed, when will the data be available? </w:t>
      </w:r>
      <w:r w:rsidR="005A68F6">
        <w:rPr>
          <w:rFonts w:ascii="Arial" w:hAnsi="Arial" w:cs="Arial"/>
          <w:sz w:val="22"/>
          <w:szCs w:val="22"/>
        </w:rPr>
        <w:t xml:space="preserve"> </w:t>
      </w:r>
      <w:r>
        <w:rPr>
          <w:rFonts w:ascii="Arial" w:hAnsi="Arial" w:cs="Arial"/>
          <w:sz w:val="22"/>
          <w:szCs w:val="22"/>
        </w:rPr>
        <w:t xml:space="preserve">Mr. Goodine said he has been starting to look for the information to be released publicly by the CDC around August or September. </w:t>
      </w:r>
    </w:p>
    <w:p w14:paraId="2591B3D6" w14:textId="61ACD13D" w:rsidR="00F14527" w:rsidRDefault="00F14527" w:rsidP="00C02425">
      <w:pPr>
        <w:jc w:val="both"/>
        <w:rPr>
          <w:rFonts w:ascii="Arial" w:hAnsi="Arial" w:cs="Arial"/>
          <w:sz w:val="22"/>
          <w:szCs w:val="22"/>
        </w:rPr>
      </w:pPr>
    </w:p>
    <w:p w14:paraId="31E62EED" w14:textId="304D1E15" w:rsidR="00262851" w:rsidRDefault="00F14527" w:rsidP="00C02425">
      <w:pPr>
        <w:jc w:val="both"/>
        <w:rPr>
          <w:rFonts w:ascii="Arial" w:hAnsi="Arial" w:cs="Arial"/>
          <w:sz w:val="22"/>
          <w:szCs w:val="22"/>
        </w:rPr>
      </w:pPr>
      <w:r>
        <w:rPr>
          <w:rFonts w:ascii="Arial" w:hAnsi="Arial" w:cs="Arial"/>
          <w:sz w:val="22"/>
          <w:szCs w:val="22"/>
        </w:rPr>
        <w:t xml:space="preserve">Dr. Grubbs said he found it difficult to work with the data from the questions being asked for lung cancer and wanted to know if the DCC could ask the CDC whether or not the BRFSS questions were adequately providing the desired data. </w:t>
      </w:r>
      <w:r w:rsidR="005A68F6">
        <w:rPr>
          <w:rFonts w:ascii="Arial" w:hAnsi="Arial" w:cs="Arial"/>
          <w:sz w:val="22"/>
          <w:szCs w:val="22"/>
        </w:rPr>
        <w:t xml:space="preserve"> </w:t>
      </w:r>
      <w:r>
        <w:rPr>
          <w:rFonts w:ascii="Arial" w:hAnsi="Arial" w:cs="Arial"/>
          <w:sz w:val="22"/>
          <w:szCs w:val="22"/>
        </w:rPr>
        <w:t xml:space="preserve">Mr. Goodine said there is an opportunity to provide feedback and any specific questions could be forwarded directly to him so he could introduce them to his counterparts at the CDC when they meet. </w:t>
      </w:r>
    </w:p>
    <w:p w14:paraId="19F007F9" w14:textId="77777777" w:rsidR="00262851" w:rsidRDefault="00262851" w:rsidP="00C02425">
      <w:pPr>
        <w:jc w:val="both"/>
        <w:rPr>
          <w:rFonts w:ascii="Arial" w:hAnsi="Arial" w:cs="Arial"/>
          <w:sz w:val="22"/>
          <w:szCs w:val="22"/>
        </w:rPr>
      </w:pPr>
    </w:p>
    <w:p w14:paraId="6047F05A" w14:textId="401EA76E" w:rsidR="008D305F" w:rsidRPr="00F742C3" w:rsidRDefault="00CD53D5" w:rsidP="00A35307">
      <w:pPr>
        <w:pStyle w:val="Heading2"/>
        <w:rPr>
          <w:rFonts w:ascii="Arial" w:hAnsi="Arial" w:cs="Arial"/>
          <w:i w:val="0"/>
          <w:iCs w:val="0"/>
          <w:sz w:val="22"/>
          <w:szCs w:val="22"/>
          <w:u w:val="single"/>
        </w:rPr>
      </w:pPr>
      <w:r>
        <w:rPr>
          <w:rFonts w:ascii="Arial" w:hAnsi="Arial" w:cs="Arial"/>
          <w:i w:val="0"/>
          <w:iCs w:val="0"/>
          <w:sz w:val="22"/>
          <w:szCs w:val="22"/>
          <w:u w:val="single"/>
        </w:rPr>
        <w:t>5-Year Plan Update</w:t>
      </w:r>
    </w:p>
    <w:p w14:paraId="719D725C" w14:textId="5B5C9769" w:rsidR="006A3C99" w:rsidRDefault="00262851" w:rsidP="00F023C8">
      <w:pPr>
        <w:jc w:val="both"/>
        <w:rPr>
          <w:rFonts w:ascii="Arial" w:hAnsi="Arial" w:cs="Arial"/>
          <w:sz w:val="22"/>
          <w:szCs w:val="22"/>
        </w:rPr>
      </w:pPr>
      <w:r>
        <w:rPr>
          <w:rFonts w:ascii="Arial" w:hAnsi="Arial" w:cs="Arial"/>
          <w:sz w:val="22"/>
          <w:szCs w:val="22"/>
        </w:rPr>
        <w:t>Ms. Melissa Keiper provided an update on the 5-Year Plan. The Notice of Funding Opportunity (NOFO) grants, which includes the breast and cervical cancer grant, the comprehensive cancer grant and the cancer registry grant, were posted on October 28, 2021, and are due on January 26, 2022.</w:t>
      </w:r>
      <w:r w:rsidR="005A68F6">
        <w:rPr>
          <w:rFonts w:ascii="Arial" w:hAnsi="Arial" w:cs="Arial"/>
          <w:sz w:val="22"/>
          <w:szCs w:val="22"/>
        </w:rPr>
        <w:t xml:space="preserve"> </w:t>
      </w:r>
      <w:r>
        <w:rPr>
          <w:rFonts w:ascii="Arial" w:hAnsi="Arial" w:cs="Arial"/>
          <w:sz w:val="22"/>
          <w:szCs w:val="22"/>
        </w:rPr>
        <w:t xml:space="preserve"> Ms. Keiper said a proposal has been made for the NOFO submission and it was approved by the Advisory Counci</w:t>
      </w:r>
      <w:r w:rsidR="005A68F6">
        <w:rPr>
          <w:rFonts w:ascii="Arial" w:hAnsi="Arial" w:cs="Arial"/>
          <w:sz w:val="22"/>
          <w:szCs w:val="22"/>
        </w:rPr>
        <w:t xml:space="preserve">l </w:t>
      </w:r>
      <w:r w:rsidR="00F96E6B">
        <w:rPr>
          <w:rFonts w:ascii="Arial" w:hAnsi="Arial" w:cs="Arial"/>
          <w:sz w:val="22"/>
          <w:szCs w:val="22"/>
        </w:rPr>
        <w:t>and</w:t>
      </w:r>
      <w:r>
        <w:rPr>
          <w:rFonts w:ascii="Arial" w:hAnsi="Arial" w:cs="Arial"/>
          <w:sz w:val="22"/>
          <w:szCs w:val="22"/>
        </w:rPr>
        <w:t xml:space="preserve"> links with the 5-year cancer plan </w:t>
      </w:r>
      <w:r w:rsidR="00F96E6B">
        <w:rPr>
          <w:rFonts w:ascii="Arial" w:hAnsi="Arial" w:cs="Arial"/>
          <w:sz w:val="22"/>
          <w:szCs w:val="22"/>
        </w:rPr>
        <w:t>that includes</w:t>
      </w:r>
      <w:r>
        <w:rPr>
          <w:rFonts w:ascii="Arial" w:hAnsi="Arial" w:cs="Arial"/>
          <w:sz w:val="22"/>
          <w:szCs w:val="22"/>
        </w:rPr>
        <w:t xml:space="preserve"> the health equity component. </w:t>
      </w:r>
      <w:r w:rsidR="00D14E02">
        <w:rPr>
          <w:rFonts w:ascii="Arial" w:hAnsi="Arial" w:cs="Arial"/>
          <w:sz w:val="22"/>
          <w:szCs w:val="22"/>
        </w:rPr>
        <w:t xml:space="preserve"> </w:t>
      </w:r>
      <w:r w:rsidR="00F96E6B">
        <w:rPr>
          <w:rFonts w:ascii="Arial" w:hAnsi="Arial" w:cs="Arial"/>
          <w:sz w:val="22"/>
          <w:szCs w:val="22"/>
        </w:rPr>
        <w:t>This</w:t>
      </w:r>
      <w:r>
        <w:rPr>
          <w:rFonts w:ascii="Arial" w:hAnsi="Arial" w:cs="Arial"/>
          <w:sz w:val="22"/>
          <w:szCs w:val="22"/>
        </w:rPr>
        <w:t xml:space="preserve"> component includes inclusiveness and equitable goals</w:t>
      </w:r>
      <w:r w:rsidR="00F96E6B">
        <w:rPr>
          <w:rFonts w:ascii="Arial" w:hAnsi="Arial" w:cs="Arial"/>
          <w:sz w:val="22"/>
          <w:szCs w:val="22"/>
        </w:rPr>
        <w:t xml:space="preserve"> with</w:t>
      </w:r>
      <w:r>
        <w:rPr>
          <w:rFonts w:ascii="Arial" w:hAnsi="Arial" w:cs="Arial"/>
          <w:sz w:val="22"/>
          <w:szCs w:val="22"/>
        </w:rPr>
        <w:t xml:space="preserve"> </w:t>
      </w:r>
      <w:r w:rsidR="00B37A9A">
        <w:rPr>
          <w:rFonts w:ascii="Arial" w:hAnsi="Arial" w:cs="Arial"/>
          <w:sz w:val="22"/>
          <w:szCs w:val="22"/>
        </w:rPr>
        <w:t>our smart goals</w:t>
      </w:r>
      <w:r w:rsidR="00F96E6B">
        <w:rPr>
          <w:rFonts w:ascii="Arial" w:hAnsi="Arial" w:cs="Arial"/>
          <w:sz w:val="22"/>
          <w:szCs w:val="22"/>
        </w:rPr>
        <w:t>.</w:t>
      </w:r>
      <w:r w:rsidR="00B37A9A">
        <w:rPr>
          <w:rFonts w:ascii="Arial" w:hAnsi="Arial" w:cs="Arial"/>
          <w:sz w:val="22"/>
          <w:szCs w:val="22"/>
        </w:rPr>
        <w:t xml:space="preserve"> The ED&amp;P committee already had these components included, so there were no additional changes necessary for the committee’s specific goals. </w:t>
      </w:r>
      <w:r w:rsidR="00D14E02">
        <w:rPr>
          <w:rFonts w:ascii="Arial" w:hAnsi="Arial" w:cs="Arial"/>
          <w:sz w:val="22"/>
          <w:szCs w:val="22"/>
        </w:rPr>
        <w:t xml:space="preserve"> </w:t>
      </w:r>
      <w:r w:rsidR="00B37A9A">
        <w:rPr>
          <w:rFonts w:ascii="Arial" w:hAnsi="Arial" w:cs="Arial"/>
          <w:sz w:val="22"/>
          <w:szCs w:val="22"/>
        </w:rPr>
        <w:t xml:space="preserve">This enabled the Advisory Council to approve ED&amp;P’s 5-year Plan submission </w:t>
      </w:r>
    </w:p>
    <w:p w14:paraId="3201E478" w14:textId="0DA695BB" w:rsidR="00B37A9A" w:rsidRDefault="00B37A9A" w:rsidP="00F023C8">
      <w:pPr>
        <w:jc w:val="both"/>
        <w:rPr>
          <w:rFonts w:ascii="Arial" w:hAnsi="Arial" w:cs="Arial"/>
          <w:sz w:val="22"/>
          <w:szCs w:val="22"/>
        </w:rPr>
      </w:pPr>
    </w:p>
    <w:p w14:paraId="4ACADB02" w14:textId="0A2989F0" w:rsidR="00B37A9A" w:rsidRDefault="00B37A9A" w:rsidP="00F023C8">
      <w:pPr>
        <w:jc w:val="both"/>
        <w:rPr>
          <w:rFonts w:ascii="Arial" w:hAnsi="Arial" w:cs="Arial"/>
          <w:sz w:val="22"/>
          <w:szCs w:val="22"/>
        </w:rPr>
      </w:pPr>
      <w:r>
        <w:rPr>
          <w:rFonts w:ascii="Arial" w:hAnsi="Arial" w:cs="Arial"/>
          <w:sz w:val="22"/>
          <w:szCs w:val="22"/>
        </w:rPr>
        <w:t xml:space="preserve">Ms. Sierra Martinez added that what will be given to the CDC is the projected goals approved by the committee due to the short turnaround instead of the completed new “Teal Book,” and approved 5-Year Plan. </w:t>
      </w:r>
      <w:r w:rsidR="00D14E02">
        <w:rPr>
          <w:rFonts w:ascii="Arial" w:hAnsi="Arial" w:cs="Arial"/>
          <w:sz w:val="22"/>
          <w:szCs w:val="22"/>
        </w:rPr>
        <w:t xml:space="preserve"> </w:t>
      </w:r>
      <w:r>
        <w:rPr>
          <w:rFonts w:ascii="Arial" w:hAnsi="Arial" w:cs="Arial"/>
          <w:sz w:val="22"/>
          <w:szCs w:val="22"/>
        </w:rPr>
        <w:t>Once the NOFO has been awarded, and the new book has been printed with all of the success stories and illustrations</w:t>
      </w:r>
      <w:r w:rsidR="00F96E6B">
        <w:rPr>
          <w:rFonts w:ascii="Arial" w:hAnsi="Arial" w:cs="Arial"/>
          <w:sz w:val="22"/>
          <w:szCs w:val="22"/>
        </w:rPr>
        <w:t>,</w:t>
      </w:r>
      <w:r>
        <w:rPr>
          <w:rFonts w:ascii="Arial" w:hAnsi="Arial" w:cs="Arial"/>
          <w:sz w:val="22"/>
          <w:szCs w:val="22"/>
        </w:rPr>
        <w:t xml:space="preserve"> that is what will be loaded on the CDC’s cancer prevention and control website.</w:t>
      </w:r>
      <w:r w:rsidR="00FE6496">
        <w:rPr>
          <w:rFonts w:ascii="Arial" w:hAnsi="Arial" w:cs="Arial"/>
          <w:sz w:val="22"/>
          <w:szCs w:val="22"/>
        </w:rPr>
        <w:t xml:space="preserve"> </w:t>
      </w:r>
      <w:r>
        <w:rPr>
          <w:rFonts w:ascii="Arial" w:hAnsi="Arial" w:cs="Arial"/>
          <w:sz w:val="22"/>
          <w:szCs w:val="22"/>
        </w:rPr>
        <w:t xml:space="preserve">Ms. Martinez wanted to clarify what is approved now versus what is being given to the CDC just to satisfy the grant requirements, and what will ultimately be published on the website. </w:t>
      </w:r>
    </w:p>
    <w:p w14:paraId="6AD7F164" w14:textId="77777777" w:rsidR="006A3C99" w:rsidRPr="00B23780" w:rsidRDefault="006A3C99" w:rsidP="00F023C8">
      <w:pPr>
        <w:jc w:val="both"/>
        <w:rPr>
          <w:rFonts w:ascii="Arial" w:hAnsi="Arial" w:cs="Arial"/>
          <w:sz w:val="22"/>
          <w:szCs w:val="22"/>
        </w:rPr>
      </w:pPr>
    </w:p>
    <w:p w14:paraId="1DE0539D" w14:textId="6A775C42" w:rsidR="00344F08" w:rsidRPr="00F742C3" w:rsidRDefault="00CD53D5" w:rsidP="00A35307">
      <w:pPr>
        <w:pStyle w:val="Heading2"/>
        <w:rPr>
          <w:rFonts w:ascii="Arial" w:hAnsi="Arial" w:cs="Arial"/>
          <w:i w:val="0"/>
          <w:iCs w:val="0"/>
          <w:sz w:val="22"/>
          <w:szCs w:val="22"/>
          <w:u w:val="single"/>
        </w:rPr>
      </w:pPr>
      <w:r>
        <w:rPr>
          <w:rFonts w:ascii="Arial" w:hAnsi="Arial" w:cs="Arial"/>
          <w:i w:val="0"/>
          <w:iCs w:val="0"/>
          <w:sz w:val="22"/>
          <w:szCs w:val="22"/>
          <w:u w:val="single"/>
        </w:rPr>
        <w:t>Lung and CRC Quarterly Spending Update</w:t>
      </w:r>
    </w:p>
    <w:p w14:paraId="7AEA4BCD" w14:textId="7E6E80CF" w:rsidR="003754AD" w:rsidRDefault="003754AD" w:rsidP="003754AD">
      <w:pPr>
        <w:jc w:val="both"/>
        <w:rPr>
          <w:rFonts w:ascii="Arial" w:hAnsi="Arial" w:cs="Arial"/>
          <w:sz w:val="22"/>
          <w:szCs w:val="22"/>
        </w:rPr>
      </w:pPr>
      <w:r>
        <w:rPr>
          <w:rFonts w:ascii="Arial" w:hAnsi="Arial" w:cs="Arial"/>
          <w:sz w:val="22"/>
          <w:szCs w:val="22"/>
        </w:rPr>
        <w:t>For the quarterly spending update for colorectal cancer, there were 22 individuals screened and $22,521.86 was spent; for lung cancer there have been zero screenings fiscal year to date</w:t>
      </w:r>
    </w:p>
    <w:p w14:paraId="096AE5EC" w14:textId="77777777" w:rsidR="003754AD" w:rsidRDefault="003754AD" w:rsidP="003754AD">
      <w:pPr>
        <w:jc w:val="both"/>
        <w:rPr>
          <w:rFonts w:ascii="Arial" w:hAnsi="Arial" w:cs="Arial"/>
          <w:sz w:val="22"/>
          <w:szCs w:val="22"/>
        </w:rPr>
      </w:pPr>
    </w:p>
    <w:p w14:paraId="65033851" w14:textId="400471A6" w:rsidR="003754AD" w:rsidRDefault="003754AD" w:rsidP="003754AD">
      <w:pPr>
        <w:jc w:val="both"/>
        <w:rPr>
          <w:rFonts w:ascii="Arial" w:hAnsi="Arial" w:cs="Arial"/>
          <w:sz w:val="22"/>
          <w:szCs w:val="22"/>
        </w:rPr>
      </w:pPr>
      <w:r>
        <w:rPr>
          <w:rFonts w:ascii="Arial" w:hAnsi="Arial" w:cs="Arial"/>
          <w:sz w:val="22"/>
          <w:szCs w:val="22"/>
        </w:rPr>
        <w:t>Ms. Nora Katurakes asked Ms. Keiper i</w:t>
      </w:r>
      <w:r w:rsidR="00705E44">
        <w:rPr>
          <w:rFonts w:ascii="Arial" w:hAnsi="Arial" w:cs="Arial"/>
          <w:sz w:val="22"/>
          <w:szCs w:val="22"/>
        </w:rPr>
        <w:t>f</w:t>
      </w:r>
      <w:r>
        <w:rPr>
          <w:rFonts w:ascii="Arial" w:hAnsi="Arial" w:cs="Arial"/>
          <w:sz w:val="22"/>
          <w:szCs w:val="22"/>
        </w:rPr>
        <w:t xml:space="preserve"> she was reporting on those that needed lung cancer screening paid for by the Screening For Life (SFL) program. Ms. Keiper said yes, and that there </w:t>
      </w:r>
      <w:r>
        <w:rPr>
          <w:rFonts w:ascii="Arial" w:hAnsi="Arial" w:cs="Arial"/>
          <w:sz w:val="22"/>
          <w:szCs w:val="22"/>
        </w:rPr>
        <w:lastRenderedPageBreak/>
        <w:t xml:space="preserve">were only ten clients eligible for screening based on the information supplied on their application. This information includes their age, </w:t>
      </w:r>
      <w:r w:rsidR="00705E44">
        <w:rPr>
          <w:rFonts w:ascii="Arial" w:hAnsi="Arial" w:cs="Arial"/>
          <w:sz w:val="22"/>
          <w:szCs w:val="22"/>
        </w:rPr>
        <w:t xml:space="preserve">number of </w:t>
      </w:r>
      <w:r>
        <w:rPr>
          <w:rFonts w:ascii="Arial" w:hAnsi="Arial" w:cs="Arial"/>
          <w:sz w:val="22"/>
          <w:szCs w:val="22"/>
        </w:rPr>
        <w:t>pack</w:t>
      </w:r>
      <w:r w:rsidR="00F96E6B">
        <w:rPr>
          <w:rFonts w:ascii="Arial" w:hAnsi="Arial" w:cs="Arial"/>
          <w:sz w:val="22"/>
          <w:szCs w:val="22"/>
        </w:rPr>
        <w:t>s,</w:t>
      </w:r>
      <w:r>
        <w:rPr>
          <w:rFonts w:ascii="Arial" w:hAnsi="Arial" w:cs="Arial"/>
          <w:sz w:val="22"/>
          <w:szCs w:val="22"/>
        </w:rPr>
        <w:t xml:space="preserve"> years smoking history, so it is very subjective based on the answers that </w:t>
      </w:r>
      <w:r w:rsidR="00F96E6B">
        <w:rPr>
          <w:rFonts w:ascii="Arial" w:hAnsi="Arial" w:cs="Arial"/>
          <w:sz w:val="22"/>
          <w:szCs w:val="22"/>
        </w:rPr>
        <w:t>are</w:t>
      </w:r>
      <w:r>
        <w:rPr>
          <w:rFonts w:ascii="Arial" w:hAnsi="Arial" w:cs="Arial"/>
          <w:sz w:val="22"/>
          <w:szCs w:val="22"/>
        </w:rPr>
        <w:t xml:space="preserve"> provided on the initial application. </w:t>
      </w:r>
    </w:p>
    <w:p w14:paraId="4794745C" w14:textId="77777777" w:rsidR="003754AD" w:rsidRDefault="003754AD" w:rsidP="003754AD">
      <w:pPr>
        <w:jc w:val="both"/>
        <w:rPr>
          <w:rFonts w:ascii="Arial" w:hAnsi="Arial" w:cs="Arial"/>
          <w:sz w:val="22"/>
          <w:szCs w:val="22"/>
        </w:rPr>
      </w:pPr>
    </w:p>
    <w:p w14:paraId="264B4B48" w14:textId="5A502494" w:rsidR="003754AD" w:rsidRDefault="003754AD" w:rsidP="003754AD">
      <w:pPr>
        <w:jc w:val="both"/>
        <w:rPr>
          <w:rFonts w:ascii="Arial" w:hAnsi="Arial" w:cs="Arial"/>
          <w:sz w:val="22"/>
          <w:szCs w:val="22"/>
        </w:rPr>
      </w:pPr>
      <w:r>
        <w:rPr>
          <w:rFonts w:ascii="Arial" w:hAnsi="Arial" w:cs="Arial"/>
          <w:sz w:val="22"/>
          <w:szCs w:val="22"/>
        </w:rPr>
        <w:t xml:space="preserve">Dr. Grubbs asked the group if funding could be diverted to a lung cancer screening campaign for the spring. </w:t>
      </w:r>
      <w:r w:rsidR="00705E44">
        <w:rPr>
          <w:rFonts w:ascii="Arial" w:hAnsi="Arial" w:cs="Arial"/>
          <w:sz w:val="22"/>
          <w:szCs w:val="22"/>
        </w:rPr>
        <w:t xml:space="preserve"> </w:t>
      </w:r>
      <w:r>
        <w:rPr>
          <w:rFonts w:ascii="Arial" w:hAnsi="Arial" w:cs="Arial"/>
          <w:sz w:val="22"/>
          <w:szCs w:val="22"/>
        </w:rPr>
        <w:t xml:space="preserve">Ms. Martinez said there is a lung cancer campaign currently running that began in November and it is scheduled to stop in February. </w:t>
      </w:r>
      <w:r w:rsidR="00705E44">
        <w:rPr>
          <w:rFonts w:ascii="Arial" w:hAnsi="Arial" w:cs="Arial"/>
          <w:sz w:val="22"/>
          <w:szCs w:val="22"/>
        </w:rPr>
        <w:t xml:space="preserve"> </w:t>
      </w:r>
      <w:r>
        <w:rPr>
          <w:rFonts w:ascii="Arial" w:hAnsi="Arial" w:cs="Arial"/>
          <w:sz w:val="22"/>
          <w:szCs w:val="22"/>
        </w:rPr>
        <w:t xml:space="preserve">The inflatable lung rotation will continue through the end of June. </w:t>
      </w:r>
      <w:r w:rsidR="00705E44">
        <w:rPr>
          <w:rFonts w:ascii="Arial" w:hAnsi="Arial" w:cs="Arial"/>
          <w:sz w:val="22"/>
          <w:szCs w:val="22"/>
        </w:rPr>
        <w:t xml:space="preserve"> </w:t>
      </w:r>
      <w:r>
        <w:rPr>
          <w:rFonts w:ascii="Arial" w:hAnsi="Arial" w:cs="Arial"/>
          <w:sz w:val="22"/>
          <w:szCs w:val="22"/>
        </w:rPr>
        <w:t xml:space="preserve">Dr. Grubbs suggested discussing continuing the campaign in the second quarter for lung cancer. </w:t>
      </w:r>
    </w:p>
    <w:p w14:paraId="4F98312F" w14:textId="77777777" w:rsidR="00705E44" w:rsidRDefault="00705E44" w:rsidP="003754AD">
      <w:pPr>
        <w:jc w:val="both"/>
        <w:rPr>
          <w:rFonts w:ascii="Arial" w:hAnsi="Arial" w:cs="Arial"/>
          <w:sz w:val="22"/>
          <w:szCs w:val="22"/>
        </w:rPr>
      </w:pPr>
    </w:p>
    <w:p w14:paraId="23AA7EEA" w14:textId="52D89CA1" w:rsidR="003754AD" w:rsidRDefault="003754AD" w:rsidP="003754AD">
      <w:pPr>
        <w:jc w:val="both"/>
        <w:rPr>
          <w:rFonts w:ascii="Arial" w:hAnsi="Arial" w:cs="Arial"/>
          <w:sz w:val="22"/>
          <w:szCs w:val="22"/>
        </w:rPr>
      </w:pPr>
      <w:r>
        <w:rPr>
          <w:rFonts w:ascii="Arial" w:hAnsi="Arial" w:cs="Arial"/>
          <w:sz w:val="22"/>
          <w:szCs w:val="22"/>
        </w:rPr>
        <w:t>Dr. Robert Sikes asked the group about COVID-19 vaccines and changes in breast tissue.</w:t>
      </w:r>
      <w:r w:rsidR="00705E44">
        <w:rPr>
          <w:rFonts w:ascii="Arial" w:hAnsi="Arial" w:cs="Arial"/>
          <w:sz w:val="22"/>
          <w:szCs w:val="22"/>
        </w:rPr>
        <w:t xml:space="preserve">  </w:t>
      </w:r>
      <w:r>
        <w:rPr>
          <w:rFonts w:ascii="Arial" w:hAnsi="Arial" w:cs="Arial"/>
          <w:sz w:val="22"/>
          <w:szCs w:val="22"/>
        </w:rPr>
        <w:t>Dr. Bittner-Fagan said there are recommendations about spacing the COVID-19 vaccination and mammography because of the lymphadenopathy that some women have been getting. Dr. Sikes asked if that is a messaging component that the committee should consider down the road</w:t>
      </w:r>
      <w:r w:rsidR="00F96E6B">
        <w:rPr>
          <w:rFonts w:ascii="Arial" w:hAnsi="Arial" w:cs="Arial"/>
          <w:sz w:val="22"/>
          <w:szCs w:val="22"/>
        </w:rPr>
        <w:t>.</w:t>
      </w:r>
      <w:r>
        <w:rPr>
          <w:rFonts w:ascii="Arial" w:hAnsi="Arial" w:cs="Arial"/>
          <w:sz w:val="22"/>
          <w:szCs w:val="22"/>
        </w:rPr>
        <w:t xml:space="preserve"> Dr. Bittner-Fagan said there are good fail-safes such as asking people before they have a mammogram if they have recently had a COVID-19 vaccination to prevent catching women in that window where they might trigger having changes and unsure if it would be due to the vaccine or not. </w:t>
      </w:r>
      <w:r w:rsidR="00705E44">
        <w:rPr>
          <w:rFonts w:ascii="Arial" w:hAnsi="Arial" w:cs="Arial"/>
          <w:sz w:val="22"/>
          <w:szCs w:val="22"/>
        </w:rPr>
        <w:t xml:space="preserve"> </w:t>
      </w:r>
      <w:r>
        <w:rPr>
          <w:rFonts w:ascii="Arial" w:hAnsi="Arial" w:cs="Arial"/>
          <w:sz w:val="22"/>
          <w:szCs w:val="22"/>
        </w:rPr>
        <w:t xml:space="preserve">Dr. Grubbs suggested discussing this topic at the end of the </w:t>
      </w:r>
      <w:r w:rsidR="00F96E6B">
        <w:rPr>
          <w:rFonts w:ascii="Arial" w:hAnsi="Arial" w:cs="Arial"/>
          <w:sz w:val="22"/>
          <w:szCs w:val="22"/>
        </w:rPr>
        <w:t>R</w:t>
      </w:r>
      <w:r>
        <w:rPr>
          <w:rFonts w:ascii="Arial" w:hAnsi="Arial" w:cs="Arial"/>
          <w:sz w:val="22"/>
          <w:szCs w:val="22"/>
        </w:rPr>
        <w:t xml:space="preserve">etreat. </w:t>
      </w:r>
    </w:p>
    <w:p w14:paraId="17C2AE23" w14:textId="77777777" w:rsidR="00B3591D" w:rsidRPr="00F742C3" w:rsidRDefault="00B3591D" w:rsidP="0022365F">
      <w:pPr>
        <w:jc w:val="both"/>
        <w:rPr>
          <w:rFonts w:ascii="Arial" w:hAnsi="Arial" w:cs="Arial"/>
          <w:sz w:val="22"/>
          <w:szCs w:val="22"/>
        </w:rPr>
      </w:pPr>
    </w:p>
    <w:p w14:paraId="37A791FB" w14:textId="30DBCF08" w:rsidR="00E1523D" w:rsidRPr="00F742C3" w:rsidRDefault="0022365F"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Sharing Time</w:t>
      </w:r>
    </w:p>
    <w:p w14:paraId="1696EB59" w14:textId="3CFECA24" w:rsidR="005A4CA3" w:rsidRDefault="003754AD" w:rsidP="00AB738C">
      <w:pPr>
        <w:jc w:val="both"/>
        <w:rPr>
          <w:rFonts w:ascii="Arial" w:hAnsi="Arial" w:cs="Arial"/>
          <w:sz w:val="22"/>
          <w:szCs w:val="22"/>
        </w:rPr>
      </w:pPr>
      <w:r>
        <w:rPr>
          <w:rFonts w:ascii="Arial" w:hAnsi="Arial" w:cs="Arial"/>
          <w:sz w:val="22"/>
          <w:szCs w:val="22"/>
        </w:rPr>
        <w:t xml:space="preserve">Dr. Grubbs asked for several </w:t>
      </w:r>
      <w:r w:rsidR="005A4CA3">
        <w:rPr>
          <w:rFonts w:ascii="Arial" w:hAnsi="Arial" w:cs="Arial"/>
          <w:sz w:val="22"/>
          <w:szCs w:val="22"/>
        </w:rPr>
        <w:t xml:space="preserve">committee members to get together to discuss the BRFSS questions on lung cancer screening. </w:t>
      </w:r>
      <w:r w:rsidR="00705E44">
        <w:rPr>
          <w:rFonts w:ascii="Arial" w:hAnsi="Arial" w:cs="Arial"/>
          <w:sz w:val="22"/>
          <w:szCs w:val="22"/>
        </w:rPr>
        <w:t xml:space="preserve"> </w:t>
      </w:r>
      <w:r w:rsidR="005A4CA3">
        <w:rPr>
          <w:rFonts w:ascii="Arial" w:hAnsi="Arial" w:cs="Arial"/>
          <w:sz w:val="22"/>
          <w:szCs w:val="22"/>
        </w:rPr>
        <w:t xml:space="preserve">Dr. Grubbs thinks the BRFSS survey data identified the numerator on who had been screened, but the denominator is where the weakness was, because you are asked if you have had a </w:t>
      </w:r>
      <w:r w:rsidR="00705E44">
        <w:rPr>
          <w:rFonts w:ascii="Arial" w:hAnsi="Arial" w:cs="Arial"/>
          <w:sz w:val="22"/>
          <w:szCs w:val="22"/>
        </w:rPr>
        <w:t>CT</w:t>
      </w:r>
      <w:r w:rsidR="005A4CA3">
        <w:rPr>
          <w:rFonts w:ascii="Arial" w:hAnsi="Arial" w:cs="Arial"/>
          <w:sz w:val="22"/>
          <w:szCs w:val="22"/>
        </w:rPr>
        <w:t xml:space="preserve"> scan, but it didn’t specify what kind of </w:t>
      </w:r>
      <w:r w:rsidR="00705E44">
        <w:rPr>
          <w:rFonts w:ascii="Arial" w:hAnsi="Arial" w:cs="Arial"/>
          <w:sz w:val="22"/>
          <w:szCs w:val="22"/>
        </w:rPr>
        <w:t>CT</w:t>
      </w:r>
      <w:r w:rsidR="005A4CA3">
        <w:rPr>
          <w:rFonts w:ascii="Arial" w:hAnsi="Arial" w:cs="Arial"/>
          <w:sz w:val="22"/>
          <w:szCs w:val="22"/>
        </w:rPr>
        <w:t xml:space="preserve"> scan it was.</w:t>
      </w:r>
      <w:r w:rsidR="00705E44">
        <w:rPr>
          <w:rFonts w:ascii="Arial" w:hAnsi="Arial" w:cs="Arial"/>
          <w:sz w:val="22"/>
          <w:szCs w:val="22"/>
        </w:rPr>
        <w:t xml:space="preserve"> </w:t>
      </w:r>
      <w:r w:rsidR="005A4CA3">
        <w:rPr>
          <w:rFonts w:ascii="Arial" w:hAnsi="Arial" w:cs="Arial"/>
          <w:sz w:val="22"/>
          <w:szCs w:val="22"/>
        </w:rPr>
        <w:t xml:space="preserve"> It makes it confusing on who is eligible to be screened. </w:t>
      </w:r>
      <w:r w:rsidR="00705E44">
        <w:rPr>
          <w:rFonts w:ascii="Arial" w:hAnsi="Arial" w:cs="Arial"/>
          <w:sz w:val="22"/>
          <w:szCs w:val="22"/>
        </w:rPr>
        <w:t xml:space="preserve"> </w:t>
      </w:r>
      <w:r w:rsidR="005A4CA3">
        <w:rPr>
          <w:rFonts w:ascii="Arial" w:hAnsi="Arial" w:cs="Arial"/>
          <w:sz w:val="22"/>
          <w:szCs w:val="22"/>
        </w:rPr>
        <w:t xml:space="preserve">Changing the question to allow for more accuracy </w:t>
      </w:r>
      <w:r w:rsidR="00BB1F13">
        <w:rPr>
          <w:rFonts w:ascii="Arial" w:hAnsi="Arial" w:cs="Arial"/>
          <w:sz w:val="22"/>
          <w:szCs w:val="22"/>
        </w:rPr>
        <w:t xml:space="preserve">would help provide </w:t>
      </w:r>
      <w:r w:rsidR="005A4CA3">
        <w:rPr>
          <w:rFonts w:ascii="Arial" w:hAnsi="Arial" w:cs="Arial"/>
          <w:sz w:val="22"/>
          <w:szCs w:val="22"/>
        </w:rPr>
        <w:t>better data.</w:t>
      </w:r>
      <w:r w:rsidR="00705E44">
        <w:rPr>
          <w:rFonts w:ascii="Arial" w:hAnsi="Arial" w:cs="Arial"/>
          <w:sz w:val="22"/>
          <w:szCs w:val="22"/>
        </w:rPr>
        <w:t xml:space="preserve">  </w:t>
      </w:r>
      <w:r w:rsidR="005A4CA3">
        <w:rPr>
          <w:rFonts w:ascii="Arial" w:hAnsi="Arial" w:cs="Arial"/>
          <w:sz w:val="22"/>
          <w:szCs w:val="22"/>
        </w:rPr>
        <w:t xml:space="preserve">Dr. Bittner-Fagan suggested instead of looking at the percentage of people who have been screened, to look at reducing the number of people who are eligible but have not screened. </w:t>
      </w:r>
    </w:p>
    <w:p w14:paraId="1CDC71F1" w14:textId="77777777" w:rsidR="003754AD" w:rsidRPr="00F742C3" w:rsidRDefault="003754AD" w:rsidP="00AB738C">
      <w:pPr>
        <w:jc w:val="both"/>
        <w:rPr>
          <w:rFonts w:ascii="Arial" w:hAnsi="Arial" w:cs="Arial"/>
          <w:sz w:val="22"/>
          <w:szCs w:val="22"/>
        </w:rPr>
      </w:pPr>
    </w:p>
    <w:p w14:paraId="3BB7CF71" w14:textId="0DC584B0" w:rsidR="007C11CE" w:rsidRPr="00F742C3" w:rsidRDefault="007C11CE"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Public Comment</w:t>
      </w:r>
    </w:p>
    <w:p w14:paraId="720B3BD6" w14:textId="3D4C862A" w:rsidR="00AE6ABA" w:rsidRPr="00F742C3" w:rsidRDefault="008E6293" w:rsidP="00F023C8">
      <w:pPr>
        <w:jc w:val="both"/>
        <w:rPr>
          <w:rFonts w:ascii="Arial" w:hAnsi="Arial" w:cs="Arial"/>
          <w:sz w:val="22"/>
          <w:szCs w:val="22"/>
        </w:rPr>
      </w:pPr>
      <w:r w:rsidRPr="00F742C3">
        <w:rPr>
          <w:rFonts w:ascii="Arial" w:hAnsi="Arial" w:cs="Arial"/>
          <w:sz w:val="22"/>
          <w:szCs w:val="22"/>
        </w:rPr>
        <w:t>No comments were made during this time.</w:t>
      </w:r>
    </w:p>
    <w:p w14:paraId="3BC3BD71" w14:textId="77777777" w:rsidR="008E6293" w:rsidRPr="00F742C3" w:rsidRDefault="008E6293" w:rsidP="00F023C8">
      <w:pPr>
        <w:jc w:val="both"/>
        <w:rPr>
          <w:rFonts w:ascii="Arial" w:hAnsi="Arial" w:cs="Arial"/>
          <w:sz w:val="22"/>
          <w:szCs w:val="22"/>
        </w:rPr>
      </w:pPr>
    </w:p>
    <w:p w14:paraId="706CEB88" w14:textId="54604B72" w:rsidR="009C5C68" w:rsidRPr="00F742C3" w:rsidRDefault="009C5C68"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Adjournment</w:t>
      </w:r>
    </w:p>
    <w:p w14:paraId="1D94A0FE" w14:textId="42ABE403" w:rsidR="00360AB4" w:rsidRPr="00F742C3" w:rsidRDefault="00360AB4" w:rsidP="00F023C8">
      <w:pPr>
        <w:jc w:val="both"/>
        <w:rPr>
          <w:rFonts w:ascii="Arial" w:hAnsi="Arial" w:cs="Arial"/>
          <w:sz w:val="22"/>
          <w:szCs w:val="22"/>
        </w:rPr>
      </w:pPr>
      <w:r w:rsidRPr="00F742C3">
        <w:rPr>
          <w:rFonts w:ascii="Arial" w:hAnsi="Arial" w:cs="Arial"/>
          <w:sz w:val="22"/>
          <w:szCs w:val="22"/>
        </w:rPr>
        <w:t xml:space="preserve">The meeting was adjourned </w:t>
      </w:r>
      <w:r w:rsidR="00C63CF6" w:rsidRPr="00F742C3">
        <w:rPr>
          <w:rFonts w:ascii="Arial" w:hAnsi="Arial" w:cs="Arial"/>
          <w:sz w:val="22"/>
          <w:szCs w:val="22"/>
        </w:rPr>
        <w:t>at</w:t>
      </w:r>
      <w:r w:rsidR="00F36931" w:rsidRPr="00F742C3">
        <w:rPr>
          <w:rFonts w:ascii="Arial" w:hAnsi="Arial" w:cs="Arial"/>
          <w:sz w:val="22"/>
          <w:szCs w:val="22"/>
        </w:rPr>
        <w:t xml:space="preserve"> 11:</w:t>
      </w:r>
      <w:r w:rsidR="005074D4" w:rsidRPr="00F742C3">
        <w:rPr>
          <w:rFonts w:ascii="Arial" w:hAnsi="Arial" w:cs="Arial"/>
          <w:sz w:val="22"/>
          <w:szCs w:val="22"/>
        </w:rPr>
        <w:t>12</w:t>
      </w:r>
      <w:r w:rsidR="00F36931" w:rsidRPr="00F742C3">
        <w:rPr>
          <w:rFonts w:ascii="Arial" w:hAnsi="Arial" w:cs="Arial"/>
          <w:sz w:val="22"/>
          <w:szCs w:val="22"/>
        </w:rPr>
        <w:t xml:space="preserve"> am.</w:t>
      </w:r>
    </w:p>
    <w:p w14:paraId="5DD101CC" w14:textId="363ED397" w:rsidR="000F46D9" w:rsidRDefault="000F46D9" w:rsidP="00F023C8">
      <w:pPr>
        <w:jc w:val="both"/>
        <w:rPr>
          <w:rFonts w:ascii="Arial" w:hAnsi="Arial" w:cs="Arial"/>
          <w:sz w:val="22"/>
          <w:szCs w:val="22"/>
        </w:rPr>
      </w:pPr>
    </w:p>
    <w:p w14:paraId="23481196" w14:textId="4CFBBD04" w:rsidR="000F46D9" w:rsidRPr="005074D4" w:rsidRDefault="000F46D9" w:rsidP="005074D4">
      <w:pPr>
        <w:pStyle w:val="Heading2"/>
        <w:rPr>
          <w:rFonts w:ascii="Arial" w:hAnsi="Arial" w:cs="Arial"/>
          <w:i w:val="0"/>
          <w:iCs w:val="0"/>
          <w:u w:val="single"/>
        </w:rPr>
      </w:pPr>
      <w:r w:rsidRPr="005074D4">
        <w:rPr>
          <w:rFonts w:ascii="Arial" w:hAnsi="Arial" w:cs="Arial"/>
          <w:i w:val="0"/>
          <w:iCs w:val="0"/>
          <w:u w:val="single"/>
        </w:rPr>
        <w:t>Attachments</w:t>
      </w:r>
    </w:p>
    <w:p w14:paraId="694BAE98" w14:textId="69B1DFCE" w:rsidR="00F742C3" w:rsidRDefault="002809A5" w:rsidP="00F023C8">
      <w:pPr>
        <w:jc w:val="both"/>
        <w:rPr>
          <w:rFonts w:ascii="Arial" w:hAnsi="Arial" w:cs="Arial"/>
          <w:b/>
          <w:sz w:val="22"/>
          <w:szCs w:val="22"/>
          <w:u w:val="single"/>
        </w:rPr>
      </w:pPr>
      <w:r>
        <w:rPr>
          <w:rFonts w:ascii="Arial" w:hAnsi="Arial" w:cs="Arial"/>
          <w:sz w:val="22"/>
          <w:szCs w:val="22"/>
        </w:rPr>
        <w:object w:dxaOrig="1535" w:dyaOrig="998" w14:anchorId="0D1481EA">
          <v:shape id="_x0000_i1025" type="#_x0000_t75" style="width:76.5pt;height:49.5pt" o:ole="">
            <v:imagedata r:id="rId13" o:title=""/>
          </v:shape>
          <o:OLEObject Type="Link" ProgID="Acrobat.Document.DC" ShapeID="_x0000_i1025" DrawAspect="Icon" r:id="rId14" UpdateMode="Always">
            <o:LinkType>EnhancedMetaFile</o:LinkType>
            <o:LockedField>false</o:LockedField>
            <o:FieldCodes>\f 0</o:FieldCodes>
          </o:OLEObject>
        </w:object>
      </w:r>
      <w:r w:rsidR="000F46D9">
        <w:t xml:space="preserve">           </w:t>
      </w:r>
      <w:r w:rsidR="0021607A">
        <w:t xml:space="preserve">      </w:t>
      </w:r>
      <w:r w:rsidR="004E27C0">
        <w:t xml:space="preserve"> </w:t>
      </w:r>
      <w:r w:rsidR="00155E23">
        <w:t xml:space="preserve"> </w:t>
      </w:r>
      <w:r w:rsidR="0021607A">
        <w:t xml:space="preserve">         </w:t>
      </w:r>
      <w:r w:rsidR="00AF4CB7">
        <w:t xml:space="preserve">  </w:t>
      </w:r>
    </w:p>
    <w:p w14:paraId="31161935" w14:textId="1775E333" w:rsidR="00B578D9" w:rsidRDefault="008B0A9F" w:rsidP="00F023C8">
      <w:pPr>
        <w:jc w:val="both"/>
        <w:rPr>
          <w:rFonts w:ascii="Arial" w:hAnsi="Arial" w:cs="Arial"/>
          <w:color w:val="000000"/>
          <w:sz w:val="22"/>
          <w:szCs w:val="22"/>
        </w:rPr>
      </w:pPr>
      <w:r w:rsidRPr="00F742C3">
        <w:rPr>
          <w:rFonts w:ascii="Arial" w:hAnsi="Arial" w:cs="Arial"/>
          <w:color w:val="000000"/>
          <w:sz w:val="22"/>
          <w:szCs w:val="22"/>
        </w:rPr>
        <w:t>Meeting documentation is available on the DCC website (www.</w:t>
      </w:r>
      <w:r w:rsidR="00EC25B3" w:rsidRPr="00F742C3">
        <w:rPr>
          <w:rFonts w:ascii="Arial" w:hAnsi="Arial" w:cs="Arial"/>
          <w:color w:val="000000"/>
          <w:sz w:val="22"/>
          <w:szCs w:val="22"/>
        </w:rPr>
        <w:t>healthydelaware.</w:t>
      </w:r>
      <w:r w:rsidRPr="00F742C3">
        <w:rPr>
          <w:rFonts w:ascii="Arial" w:hAnsi="Arial" w:cs="Arial"/>
          <w:color w:val="000000"/>
          <w:sz w:val="22"/>
          <w:szCs w:val="22"/>
        </w:rPr>
        <w:t xml:space="preserve">org) or by contacting </w:t>
      </w:r>
      <w:r w:rsidR="006868D5" w:rsidRPr="00F742C3">
        <w:rPr>
          <w:rFonts w:ascii="Arial" w:hAnsi="Arial" w:cs="Arial"/>
          <w:color w:val="000000"/>
          <w:sz w:val="22"/>
          <w:szCs w:val="22"/>
        </w:rPr>
        <w:t>Christina Gardner</w:t>
      </w:r>
      <w:r w:rsidR="00C411F7" w:rsidRPr="00F742C3">
        <w:rPr>
          <w:rFonts w:ascii="Arial" w:hAnsi="Arial" w:cs="Arial"/>
          <w:color w:val="000000"/>
          <w:sz w:val="22"/>
          <w:szCs w:val="22"/>
        </w:rPr>
        <w:t xml:space="preserve"> </w:t>
      </w:r>
      <w:r w:rsidRPr="00F742C3">
        <w:rPr>
          <w:rFonts w:ascii="Arial" w:hAnsi="Arial" w:cs="Arial"/>
          <w:color w:val="000000"/>
          <w:sz w:val="22"/>
          <w:szCs w:val="22"/>
        </w:rPr>
        <w:t>(</w:t>
      </w:r>
      <w:r w:rsidR="006868D5" w:rsidRPr="00F742C3">
        <w:rPr>
          <w:rFonts w:ascii="Arial" w:hAnsi="Arial" w:cs="Arial"/>
          <w:color w:val="000000"/>
          <w:sz w:val="22"/>
          <w:szCs w:val="22"/>
        </w:rPr>
        <w:t>Christina.Gardner</w:t>
      </w:r>
      <w:r w:rsidR="003B4329" w:rsidRPr="00F742C3">
        <w:rPr>
          <w:rFonts w:ascii="Arial" w:hAnsi="Arial" w:cs="Arial"/>
          <w:color w:val="000000"/>
          <w:sz w:val="22"/>
          <w:szCs w:val="22"/>
        </w:rPr>
        <w:t>@delaware.gov or 302-744-10</w:t>
      </w:r>
      <w:r w:rsidR="006868D5" w:rsidRPr="00F742C3">
        <w:rPr>
          <w:rFonts w:ascii="Arial" w:hAnsi="Arial" w:cs="Arial"/>
          <w:color w:val="000000"/>
          <w:sz w:val="22"/>
          <w:szCs w:val="22"/>
        </w:rPr>
        <w:t>2</w:t>
      </w:r>
      <w:r w:rsidR="000F46D9" w:rsidRPr="00F742C3">
        <w:rPr>
          <w:rFonts w:ascii="Arial" w:hAnsi="Arial" w:cs="Arial"/>
          <w:color w:val="000000"/>
          <w:sz w:val="22"/>
          <w:szCs w:val="22"/>
        </w:rPr>
        <w:t>0</w:t>
      </w:r>
      <w:r w:rsidRPr="00F742C3">
        <w:rPr>
          <w:rFonts w:ascii="Arial" w:hAnsi="Arial" w:cs="Arial"/>
          <w:color w:val="000000"/>
          <w:sz w:val="22"/>
          <w:szCs w:val="22"/>
        </w:rPr>
        <w:t>).</w:t>
      </w:r>
    </w:p>
    <w:p w14:paraId="2099D72C" w14:textId="77777777" w:rsidR="00F742C3" w:rsidRPr="00F742C3" w:rsidRDefault="00F742C3" w:rsidP="00F023C8">
      <w:pPr>
        <w:jc w:val="both"/>
        <w:rPr>
          <w:rFonts w:ascii="Arial" w:hAnsi="Arial" w:cs="Arial"/>
          <w:b/>
          <w:sz w:val="22"/>
          <w:szCs w:val="22"/>
          <w:u w:val="single"/>
        </w:rPr>
      </w:pP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23BED5EC">
                <wp:simplePos x="0" y="0"/>
                <wp:positionH relativeFrom="column">
                  <wp:posOffset>-257175</wp:posOffset>
                </wp:positionH>
                <wp:positionV relativeFrom="paragraph">
                  <wp:posOffset>17145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lumMod val="75000"/>
                          </a:schemeClr>
                        </a:solidFill>
                        <a:ln>
                          <a:solidFill>
                            <a:schemeClr val="accent6">
                              <a:lumMod val="75000"/>
                            </a:schemeClr>
                          </a:solidFill>
                        </a:ln>
                      </wps:spPr>
                      <wps:txbx>
                        <w:txbxContent>
                          <w:p w14:paraId="3F80F558" w14:textId="77777777" w:rsidR="00E5142D" w:rsidRPr="001560B7" w:rsidRDefault="00E5142D" w:rsidP="00D932D0">
                            <w:pPr>
                              <w:shd w:val="clear" w:color="auto" w:fill="E36C0A" w:themeFill="accent6" w:themeFillShade="BF"/>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E5142D" w:rsidRDefault="00E5142D" w:rsidP="00CD53D5">
                            <w:pPr>
                              <w:shd w:val="clear" w:color="auto" w:fill="00B0F0"/>
                              <w:rPr>
                                <w:rFonts w:ascii="Arial" w:hAnsi="Arial" w:cs="Arial"/>
                                <w:b/>
                                <w:color w:val="FFFFFF"/>
                                <w:sz w:val="22"/>
                                <w:szCs w:val="22"/>
                              </w:rPr>
                            </w:pPr>
                          </w:p>
                          <w:p w14:paraId="2B832B1C" w14:textId="77777777" w:rsidR="00E5142D" w:rsidRPr="00BA4E40" w:rsidRDefault="00E5142D" w:rsidP="00CD53D5">
                            <w:pPr>
                              <w:shd w:val="clear" w:color="auto" w:fill="00B0F0"/>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" fillcolor="#e36c0a [2409]" strokecolor="#e36c0a [2409]">
                <v:textbox inset=",0,,0">
                  <w:txbxContent>
                    <w:p w14:paraId="3F80F558" w14:textId="77777777" w:rsidR="00E5142D" w:rsidRPr="001560B7" w:rsidRDefault="00E5142D" w:rsidP="00D932D0">
                      <w:pPr>
                        <w:shd w:val="clear" w:color="auto" w:fill="E36C0A" w:themeFill="accent6" w:themeFillShade="BF"/>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E5142D" w:rsidRDefault="00E5142D" w:rsidP="00CD53D5">
                      <w:pPr>
                        <w:shd w:val="clear" w:color="auto" w:fill="00B0F0"/>
                        <w:rPr>
                          <w:rFonts w:ascii="Arial" w:hAnsi="Arial" w:cs="Arial"/>
                          <w:b/>
                          <w:color w:val="FFFFFF"/>
                          <w:sz w:val="22"/>
                          <w:szCs w:val="22"/>
                        </w:rPr>
                      </w:pPr>
                    </w:p>
                    <w:p w14:paraId="2B832B1C" w14:textId="77777777" w:rsidR="00E5142D" w:rsidRPr="00BA4E40" w:rsidRDefault="00E5142D" w:rsidP="00CD53D5">
                      <w:pPr>
                        <w:shd w:val="clear" w:color="auto" w:fill="00B0F0"/>
                        <w:rPr>
                          <w:rFonts w:ascii="Arial" w:hAnsi="Arial" w:cs="Arial"/>
                          <w:b/>
                          <w:color w:val="FFFFFF"/>
                          <w:sz w:val="22"/>
                          <w:szCs w:val="22"/>
                        </w:rPr>
                      </w:pPr>
                    </w:p>
                  </w:txbxContent>
                </v:textbox>
              </v:shape>
            </w:pict>
          </mc:Fallback>
        </mc:AlternateContent>
      </w:r>
    </w:p>
    <w:p w14:paraId="074464C7" w14:textId="77777777" w:rsidR="00843335" w:rsidRDefault="00843335" w:rsidP="00E417F0">
      <w:pPr>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8E1C17" w:rsidRPr="008B5B6E" w14:paraId="09EE2C88" w14:textId="77777777" w:rsidTr="004769CA">
        <w:trPr>
          <w:trHeight w:val="1041"/>
        </w:trPr>
        <w:tc>
          <w:tcPr>
            <w:tcW w:w="4766" w:type="dxa"/>
          </w:tcPr>
          <w:p w14:paraId="40871C80" w14:textId="77777777" w:rsidR="008E1C17" w:rsidRPr="008B5B6E" w:rsidRDefault="008E1C17" w:rsidP="00BC18F7">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BC18F7">
            <w:pPr>
              <w:tabs>
                <w:tab w:val="left" w:pos="1608"/>
              </w:tabs>
              <w:rPr>
                <w:rFonts w:ascii="Arial" w:hAnsi="Arial" w:cs="Arial"/>
                <w:b/>
              </w:rPr>
            </w:pPr>
          </w:p>
          <w:p w14:paraId="56EB8D2D" w14:textId="0E8A8B48" w:rsidR="00344F08" w:rsidRPr="008B5B6E" w:rsidRDefault="00344F08" w:rsidP="00344F08">
            <w:pPr>
              <w:rPr>
                <w:rFonts w:ascii="Arial" w:hAnsi="Arial" w:cs="Arial"/>
                <w:b/>
              </w:rPr>
            </w:pPr>
            <w:r>
              <w:rPr>
                <w:rFonts w:ascii="Arial" w:hAnsi="Arial" w:cs="Arial"/>
                <w:b/>
              </w:rPr>
              <w:t xml:space="preserve">Monday, </w:t>
            </w:r>
            <w:r w:rsidR="00CD53D5">
              <w:rPr>
                <w:rFonts w:ascii="Arial" w:hAnsi="Arial" w:cs="Arial"/>
                <w:b/>
              </w:rPr>
              <w:t>April 11</w:t>
            </w:r>
            <w:r>
              <w:rPr>
                <w:rFonts w:ascii="Arial" w:hAnsi="Arial" w:cs="Arial"/>
                <w:b/>
              </w:rPr>
              <w:t>, 202</w:t>
            </w:r>
            <w:r w:rsidR="005074D4">
              <w:rPr>
                <w:rFonts w:ascii="Arial" w:hAnsi="Arial" w:cs="Arial"/>
                <w:b/>
              </w:rPr>
              <w:t>2</w:t>
            </w:r>
          </w:p>
          <w:p w14:paraId="321D9800" w14:textId="01445FCD" w:rsidR="00344F08" w:rsidRPr="008B5B6E" w:rsidRDefault="00BB7B69" w:rsidP="00344F08">
            <w:pPr>
              <w:tabs>
                <w:tab w:val="left" w:pos="1608"/>
              </w:tabs>
              <w:rPr>
                <w:rFonts w:ascii="Arial" w:hAnsi="Arial" w:cs="Arial"/>
                <w:b/>
              </w:rPr>
            </w:pPr>
            <w:r>
              <w:rPr>
                <w:rFonts w:ascii="Arial" w:hAnsi="Arial" w:cs="Arial"/>
                <w:b/>
              </w:rPr>
              <w:t xml:space="preserve">Location </w:t>
            </w:r>
            <w:r w:rsidR="00CD53D5">
              <w:rPr>
                <w:rFonts w:ascii="Arial" w:hAnsi="Arial" w:cs="Arial"/>
                <w:b/>
              </w:rPr>
              <w:t>–</w:t>
            </w:r>
            <w:r>
              <w:rPr>
                <w:rFonts w:ascii="Arial" w:hAnsi="Arial" w:cs="Arial"/>
                <w:b/>
              </w:rPr>
              <w:t xml:space="preserve"> </w:t>
            </w:r>
            <w:r w:rsidR="00CD53D5">
              <w:rPr>
                <w:rFonts w:ascii="Arial" w:hAnsi="Arial" w:cs="Arial"/>
                <w:b/>
              </w:rPr>
              <w:t>All Day Retreat</w:t>
            </w:r>
          </w:p>
          <w:p w14:paraId="143C2502" w14:textId="25660C1D" w:rsidR="008E1C17" w:rsidRPr="008B5B6E" w:rsidRDefault="008E1C17" w:rsidP="00822234">
            <w:pPr>
              <w:rPr>
                <w:rFonts w:ascii="Arial" w:hAnsi="Arial" w:cs="Arial"/>
                <w:color w:val="000000"/>
                <w:szCs w:val="24"/>
              </w:rPr>
            </w:pPr>
          </w:p>
        </w:tc>
        <w:tc>
          <w:tcPr>
            <w:tcW w:w="5094" w:type="dxa"/>
          </w:tcPr>
          <w:p w14:paraId="4E502AE3" w14:textId="74D14ADD" w:rsidR="00755FBA" w:rsidRPr="008B5B6E" w:rsidRDefault="00CD53D5" w:rsidP="00755FBA">
            <w:pPr>
              <w:tabs>
                <w:tab w:val="left" w:pos="1608"/>
              </w:tabs>
              <w:rPr>
                <w:rFonts w:ascii="Arial" w:hAnsi="Arial" w:cs="Arial"/>
                <w:b/>
              </w:rPr>
            </w:pPr>
            <w:r>
              <w:rPr>
                <w:rFonts w:ascii="Arial" w:hAnsi="Arial" w:cs="Arial"/>
                <w:b/>
              </w:rPr>
              <w:t xml:space="preserve">Remaining </w:t>
            </w:r>
            <w:r w:rsidR="00755FBA">
              <w:rPr>
                <w:rFonts w:ascii="Arial" w:hAnsi="Arial" w:cs="Arial"/>
                <w:b/>
              </w:rPr>
              <w:t>2022 Meetings</w:t>
            </w:r>
          </w:p>
          <w:p w14:paraId="748A28B1" w14:textId="77777777" w:rsidR="00755FBA" w:rsidRPr="008B5B6E" w:rsidRDefault="00755FBA" w:rsidP="00755FBA">
            <w:pPr>
              <w:tabs>
                <w:tab w:val="left" w:pos="1608"/>
              </w:tabs>
              <w:rPr>
                <w:rFonts w:ascii="Arial" w:hAnsi="Arial" w:cs="Arial"/>
                <w:b/>
              </w:rPr>
            </w:pPr>
          </w:p>
          <w:p w14:paraId="4D2DE6D3" w14:textId="5ACAED67" w:rsidR="008E1C17" w:rsidRDefault="00CD53D5" w:rsidP="00755FBA">
            <w:pPr>
              <w:rPr>
                <w:rFonts w:ascii="Arial" w:hAnsi="Arial" w:cs="Arial"/>
                <w:b/>
              </w:rPr>
            </w:pPr>
            <w:r>
              <w:rPr>
                <w:rFonts w:ascii="Arial" w:hAnsi="Arial" w:cs="Arial"/>
                <w:b/>
              </w:rPr>
              <w:t>July</w:t>
            </w:r>
            <w:r w:rsidR="005074D4">
              <w:rPr>
                <w:rFonts w:ascii="Arial" w:hAnsi="Arial" w:cs="Arial"/>
                <w:b/>
              </w:rPr>
              <w:t xml:space="preserve"> </w:t>
            </w:r>
            <w:r>
              <w:rPr>
                <w:rFonts w:ascii="Arial" w:hAnsi="Arial" w:cs="Arial"/>
                <w:b/>
              </w:rPr>
              <w:t>11</w:t>
            </w:r>
            <w:r w:rsidR="005074D4">
              <w:rPr>
                <w:rFonts w:ascii="Arial" w:hAnsi="Arial" w:cs="Arial"/>
                <w:b/>
              </w:rPr>
              <w:t>, 2022</w:t>
            </w:r>
            <w:r>
              <w:rPr>
                <w:rFonts w:ascii="Arial" w:hAnsi="Arial" w:cs="Arial"/>
                <w:b/>
              </w:rPr>
              <w:t xml:space="preserve"> - TBD</w:t>
            </w:r>
          </w:p>
          <w:p w14:paraId="1B2F8AD7" w14:textId="159DAE08" w:rsidR="00A37D25" w:rsidRPr="008B5B6E" w:rsidRDefault="00CD53D5" w:rsidP="00705E44">
            <w:pPr>
              <w:rPr>
                <w:rFonts w:ascii="Arial" w:hAnsi="Arial" w:cs="Arial"/>
                <w:color w:val="000000"/>
                <w:szCs w:val="24"/>
              </w:rPr>
            </w:pPr>
            <w:r>
              <w:rPr>
                <w:rFonts w:ascii="Arial" w:hAnsi="Arial" w:cs="Arial"/>
                <w:b/>
              </w:rPr>
              <w:t>October 10</w:t>
            </w:r>
            <w:r w:rsidR="00A37D25">
              <w:rPr>
                <w:rFonts w:ascii="Arial" w:hAnsi="Arial" w:cs="Arial"/>
                <w:b/>
              </w:rPr>
              <w:t>, 2022</w:t>
            </w:r>
            <w:r w:rsidR="00A37D25" w:rsidDel="00755FBA">
              <w:rPr>
                <w:rFonts w:ascii="Arial" w:hAnsi="Arial" w:cs="Arial"/>
                <w:b/>
              </w:rPr>
              <w:t xml:space="preserve"> </w:t>
            </w:r>
            <w:r w:rsidR="00A37D25">
              <w:rPr>
                <w:rFonts w:ascii="Arial" w:hAnsi="Arial" w:cs="Arial"/>
                <w:b/>
              </w:rPr>
              <w:t xml:space="preserve">– </w:t>
            </w:r>
            <w:r>
              <w:rPr>
                <w:rFonts w:ascii="Arial" w:hAnsi="Arial" w:cs="Arial"/>
                <w:b/>
              </w:rPr>
              <w:t>TBD</w:t>
            </w:r>
          </w:p>
        </w:tc>
      </w:tr>
    </w:tbl>
    <w:p w14:paraId="1D544B15" w14:textId="2D9ECF65" w:rsidR="0009167D" w:rsidRPr="00B92EAF" w:rsidRDefault="0009167D" w:rsidP="00705E44">
      <w:pPr>
        <w:ind w:left="-480" w:firstLine="480"/>
        <w:jc w:val="both"/>
        <w:rPr>
          <w:rFonts w:ascii="Arial" w:hAnsi="Arial" w:cs="Arial"/>
          <w:sz w:val="22"/>
          <w:szCs w:val="22"/>
        </w:rPr>
      </w:pPr>
    </w:p>
    <w:sectPr w:rsidR="0009167D" w:rsidRPr="00B92EAF" w:rsidSect="0097143A">
      <w:headerReference w:type="default" r:id="rId15"/>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34439" w14:textId="77777777" w:rsidR="006A5EB3" w:rsidRDefault="006A5EB3">
      <w:r>
        <w:separator/>
      </w:r>
    </w:p>
  </w:endnote>
  <w:endnote w:type="continuationSeparator" w:id="0">
    <w:p w14:paraId="6ACF7A64" w14:textId="77777777" w:rsidR="006A5EB3" w:rsidRDefault="006A5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0077E" w14:textId="77777777" w:rsidR="006A5EB3" w:rsidRDefault="006A5EB3">
      <w:r>
        <w:separator/>
      </w:r>
    </w:p>
  </w:footnote>
  <w:footnote w:type="continuationSeparator" w:id="0">
    <w:p w14:paraId="760B1CBF" w14:textId="77777777" w:rsidR="006A5EB3" w:rsidRDefault="006A5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E5142D" w:rsidRDefault="00E5142D">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9EE745B" w:rsidR="00E5142D" w:rsidRDefault="00E5142D">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E5142D" w:rsidRDefault="00E514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A18"/>
    <w:multiLevelType w:val="hybridMultilevel"/>
    <w:tmpl w:val="4FD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A3E2F"/>
    <w:multiLevelType w:val="hybridMultilevel"/>
    <w:tmpl w:val="C2EC4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C2B27"/>
    <w:multiLevelType w:val="hybridMultilevel"/>
    <w:tmpl w:val="7F348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D7E5D5D"/>
    <w:multiLevelType w:val="hybridMultilevel"/>
    <w:tmpl w:val="2AF8E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097112B"/>
    <w:multiLevelType w:val="hybridMultilevel"/>
    <w:tmpl w:val="8536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FA6D01"/>
    <w:multiLevelType w:val="hybridMultilevel"/>
    <w:tmpl w:val="325EA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5F7557B"/>
    <w:multiLevelType w:val="hybridMultilevel"/>
    <w:tmpl w:val="40B6F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53D27"/>
    <w:multiLevelType w:val="hybridMultilevel"/>
    <w:tmpl w:val="5DE8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FCE7B45"/>
    <w:multiLevelType w:val="hybridMultilevel"/>
    <w:tmpl w:val="B2E69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B4394D"/>
    <w:multiLevelType w:val="hybridMultilevel"/>
    <w:tmpl w:val="FC66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CC0B57"/>
    <w:multiLevelType w:val="hybridMultilevel"/>
    <w:tmpl w:val="01348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D606D"/>
    <w:multiLevelType w:val="hybridMultilevel"/>
    <w:tmpl w:val="0F2C52CE"/>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2" w15:restartNumberingAfterBreak="0">
    <w:nsid w:val="52B40832"/>
    <w:multiLevelType w:val="hybridMultilevel"/>
    <w:tmpl w:val="E32800D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1B34BE"/>
    <w:multiLevelType w:val="hybridMultilevel"/>
    <w:tmpl w:val="26644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535246F"/>
    <w:multiLevelType w:val="hybridMultilevel"/>
    <w:tmpl w:val="F8C07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2C5600"/>
    <w:multiLevelType w:val="hybridMultilevel"/>
    <w:tmpl w:val="05C498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64A42BD1"/>
    <w:multiLevelType w:val="hybridMultilevel"/>
    <w:tmpl w:val="3E6E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504254B"/>
    <w:multiLevelType w:val="multilevel"/>
    <w:tmpl w:val="BE7C4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B450F9"/>
    <w:multiLevelType w:val="hybridMultilevel"/>
    <w:tmpl w:val="2CEE1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CB76B24"/>
    <w:multiLevelType w:val="hybridMultilevel"/>
    <w:tmpl w:val="59B6F9BE"/>
    <w:lvl w:ilvl="0" w:tplc="89E812A8">
      <w:start w:val="1"/>
      <w:numFmt w:val="decimal"/>
      <w:lvlText w:val="%1."/>
      <w:lvlJc w:val="left"/>
      <w:pPr>
        <w:ind w:left="720" w:hanging="360"/>
      </w:pPr>
      <w:rPr>
        <w:b/>
        <w:bCs/>
      </w:rPr>
    </w:lvl>
    <w:lvl w:ilvl="1" w:tplc="C2C81F04">
      <w:start w:val="1"/>
      <w:numFmt w:val="lowerLetter"/>
      <w:lvlText w:val="%2."/>
      <w:lvlJc w:val="left"/>
      <w:pPr>
        <w:ind w:left="153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21F01"/>
    <w:multiLevelType w:val="hybridMultilevel"/>
    <w:tmpl w:val="65528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32C33E4"/>
    <w:multiLevelType w:val="hybridMultilevel"/>
    <w:tmpl w:val="C9044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E5A0BF8"/>
    <w:multiLevelType w:val="hybridMultilevel"/>
    <w:tmpl w:val="86A85F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15:restartNumberingAfterBreak="0">
    <w:nsid w:val="7EC17700"/>
    <w:multiLevelType w:val="hybridMultilevel"/>
    <w:tmpl w:val="30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8"/>
  </w:num>
  <w:num w:numId="5">
    <w:abstractNumId w:val="13"/>
  </w:num>
  <w:num w:numId="6">
    <w:abstractNumId w:val="11"/>
  </w:num>
  <w:num w:numId="7">
    <w:abstractNumId w:val="7"/>
  </w:num>
  <w:num w:numId="8">
    <w:abstractNumId w:val="33"/>
  </w:num>
  <w:num w:numId="9">
    <w:abstractNumId w:val="16"/>
  </w:num>
  <w:num w:numId="10">
    <w:abstractNumId w:val="34"/>
  </w:num>
  <w:num w:numId="11">
    <w:abstractNumId w:val="21"/>
  </w:num>
  <w:num w:numId="12">
    <w:abstractNumId w:val="6"/>
  </w:num>
  <w:num w:numId="13">
    <w:abstractNumId w:val="31"/>
  </w:num>
  <w:num w:numId="14">
    <w:abstractNumId w:val="32"/>
  </w:num>
  <w:num w:numId="15">
    <w:abstractNumId w:val="8"/>
  </w:num>
  <w:num w:numId="16">
    <w:abstractNumId w:val="2"/>
  </w:num>
  <w:num w:numId="17">
    <w:abstractNumId w:val="14"/>
  </w:num>
  <w:num w:numId="18">
    <w:abstractNumId w:val="22"/>
  </w:num>
  <w:num w:numId="19">
    <w:abstractNumId w:val="5"/>
  </w:num>
  <w:num w:numId="20">
    <w:abstractNumId w:val="28"/>
  </w:num>
  <w:num w:numId="21">
    <w:abstractNumId w:val="26"/>
  </w:num>
  <w:num w:numId="22">
    <w:abstractNumId w:val="30"/>
  </w:num>
  <w:num w:numId="23">
    <w:abstractNumId w:val="4"/>
  </w:num>
  <w:num w:numId="24">
    <w:abstractNumId w:val="9"/>
  </w:num>
  <w:num w:numId="25">
    <w:abstractNumId w:val="19"/>
  </w:num>
  <w:num w:numId="26">
    <w:abstractNumId w:val="23"/>
  </w:num>
  <w:num w:numId="27">
    <w:abstractNumId w:val="12"/>
  </w:num>
  <w:num w:numId="28">
    <w:abstractNumId w:val="17"/>
  </w:num>
  <w:num w:numId="29">
    <w:abstractNumId w:val="35"/>
  </w:num>
  <w:num w:numId="30">
    <w:abstractNumId w:val="25"/>
  </w:num>
  <w:num w:numId="31">
    <w:abstractNumId w:val="20"/>
  </w:num>
  <w:num w:numId="32">
    <w:abstractNumId w:val="27"/>
  </w:num>
  <w:num w:numId="33">
    <w:abstractNumId w:val="10"/>
  </w:num>
  <w:num w:numId="34">
    <w:abstractNumId w:val="3"/>
  </w:num>
  <w:num w:numId="35">
    <w:abstractNumId w:val="24"/>
  </w:num>
  <w:num w:numId="36">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150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1479"/>
    <w:rsid w:val="000015A8"/>
    <w:rsid w:val="00001A8A"/>
    <w:rsid w:val="000028F0"/>
    <w:rsid w:val="00004860"/>
    <w:rsid w:val="00006F86"/>
    <w:rsid w:val="00007228"/>
    <w:rsid w:val="00007BF6"/>
    <w:rsid w:val="00010652"/>
    <w:rsid w:val="00010837"/>
    <w:rsid w:val="000119E5"/>
    <w:rsid w:val="00011A50"/>
    <w:rsid w:val="000123D1"/>
    <w:rsid w:val="00015DFF"/>
    <w:rsid w:val="00015FAA"/>
    <w:rsid w:val="000170D1"/>
    <w:rsid w:val="0001739C"/>
    <w:rsid w:val="000177D4"/>
    <w:rsid w:val="000178F0"/>
    <w:rsid w:val="00017F73"/>
    <w:rsid w:val="00020369"/>
    <w:rsid w:val="000206AB"/>
    <w:rsid w:val="00021736"/>
    <w:rsid w:val="00021D5F"/>
    <w:rsid w:val="000220EB"/>
    <w:rsid w:val="00023AD6"/>
    <w:rsid w:val="00023E39"/>
    <w:rsid w:val="0002402F"/>
    <w:rsid w:val="000241FB"/>
    <w:rsid w:val="00025619"/>
    <w:rsid w:val="00026309"/>
    <w:rsid w:val="00027739"/>
    <w:rsid w:val="000304A3"/>
    <w:rsid w:val="00030E37"/>
    <w:rsid w:val="00031810"/>
    <w:rsid w:val="00031B32"/>
    <w:rsid w:val="00032315"/>
    <w:rsid w:val="0003256B"/>
    <w:rsid w:val="000328A0"/>
    <w:rsid w:val="00034DBE"/>
    <w:rsid w:val="00036DB9"/>
    <w:rsid w:val="00036F17"/>
    <w:rsid w:val="00040A14"/>
    <w:rsid w:val="000410B4"/>
    <w:rsid w:val="0004270D"/>
    <w:rsid w:val="00043DB9"/>
    <w:rsid w:val="00044BCD"/>
    <w:rsid w:val="0004595C"/>
    <w:rsid w:val="000461B2"/>
    <w:rsid w:val="00046258"/>
    <w:rsid w:val="000477A0"/>
    <w:rsid w:val="00047B22"/>
    <w:rsid w:val="00050A37"/>
    <w:rsid w:val="00051C9A"/>
    <w:rsid w:val="00052071"/>
    <w:rsid w:val="000521F7"/>
    <w:rsid w:val="000523AE"/>
    <w:rsid w:val="00052AF9"/>
    <w:rsid w:val="00053A7A"/>
    <w:rsid w:val="00054408"/>
    <w:rsid w:val="0005582C"/>
    <w:rsid w:val="00057008"/>
    <w:rsid w:val="000572FC"/>
    <w:rsid w:val="000579EA"/>
    <w:rsid w:val="00061E36"/>
    <w:rsid w:val="000641F9"/>
    <w:rsid w:val="000652F8"/>
    <w:rsid w:val="00065654"/>
    <w:rsid w:val="00065D45"/>
    <w:rsid w:val="0006693D"/>
    <w:rsid w:val="000673C1"/>
    <w:rsid w:val="000675D0"/>
    <w:rsid w:val="00070CF8"/>
    <w:rsid w:val="0007276F"/>
    <w:rsid w:val="00074234"/>
    <w:rsid w:val="000743E3"/>
    <w:rsid w:val="00075383"/>
    <w:rsid w:val="000759D8"/>
    <w:rsid w:val="00075DA5"/>
    <w:rsid w:val="00075FD8"/>
    <w:rsid w:val="00076A24"/>
    <w:rsid w:val="00076CB4"/>
    <w:rsid w:val="00077872"/>
    <w:rsid w:val="0008073E"/>
    <w:rsid w:val="00080AAC"/>
    <w:rsid w:val="00080D7A"/>
    <w:rsid w:val="00083B10"/>
    <w:rsid w:val="000847F5"/>
    <w:rsid w:val="00084B88"/>
    <w:rsid w:val="000852B2"/>
    <w:rsid w:val="00085453"/>
    <w:rsid w:val="000859A5"/>
    <w:rsid w:val="00086397"/>
    <w:rsid w:val="000863F7"/>
    <w:rsid w:val="000864DC"/>
    <w:rsid w:val="00086CAF"/>
    <w:rsid w:val="00087094"/>
    <w:rsid w:val="00087559"/>
    <w:rsid w:val="0009011F"/>
    <w:rsid w:val="00090849"/>
    <w:rsid w:val="0009167D"/>
    <w:rsid w:val="00091A02"/>
    <w:rsid w:val="00091C00"/>
    <w:rsid w:val="0009203B"/>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43"/>
    <w:rsid w:val="000A6572"/>
    <w:rsid w:val="000A6CD3"/>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A53"/>
    <w:rsid w:val="000B7FC2"/>
    <w:rsid w:val="000C05B4"/>
    <w:rsid w:val="000C095F"/>
    <w:rsid w:val="000C099A"/>
    <w:rsid w:val="000C1335"/>
    <w:rsid w:val="000C1348"/>
    <w:rsid w:val="000C204D"/>
    <w:rsid w:val="000C2A44"/>
    <w:rsid w:val="000C4F03"/>
    <w:rsid w:val="000C5469"/>
    <w:rsid w:val="000C5BB6"/>
    <w:rsid w:val="000C7633"/>
    <w:rsid w:val="000D04C7"/>
    <w:rsid w:val="000D0A90"/>
    <w:rsid w:val="000D10F7"/>
    <w:rsid w:val="000D136A"/>
    <w:rsid w:val="000D1AFE"/>
    <w:rsid w:val="000D1B89"/>
    <w:rsid w:val="000D2B44"/>
    <w:rsid w:val="000D2C85"/>
    <w:rsid w:val="000D32E2"/>
    <w:rsid w:val="000D3FE2"/>
    <w:rsid w:val="000D4119"/>
    <w:rsid w:val="000D6FC1"/>
    <w:rsid w:val="000D770C"/>
    <w:rsid w:val="000E048E"/>
    <w:rsid w:val="000E16D5"/>
    <w:rsid w:val="000E2469"/>
    <w:rsid w:val="000E2DE8"/>
    <w:rsid w:val="000E3193"/>
    <w:rsid w:val="000E33A7"/>
    <w:rsid w:val="000E4A46"/>
    <w:rsid w:val="000E522C"/>
    <w:rsid w:val="000E554A"/>
    <w:rsid w:val="000E6080"/>
    <w:rsid w:val="000E616E"/>
    <w:rsid w:val="000E69D9"/>
    <w:rsid w:val="000E7355"/>
    <w:rsid w:val="000E782E"/>
    <w:rsid w:val="000F2475"/>
    <w:rsid w:val="000F2D20"/>
    <w:rsid w:val="000F2E78"/>
    <w:rsid w:val="000F46D9"/>
    <w:rsid w:val="000F472E"/>
    <w:rsid w:val="000F4CA8"/>
    <w:rsid w:val="000F5098"/>
    <w:rsid w:val="000F5CDC"/>
    <w:rsid w:val="000F6439"/>
    <w:rsid w:val="000F6929"/>
    <w:rsid w:val="000F7A0F"/>
    <w:rsid w:val="00101866"/>
    <w:rsid w:val="00103788"/>
    <w:rsid w:val="001037D4"/>
    <w:rsid w:val="00104FEA"/>
    <w:rsid w:val="0010526F"/>
    <w:rsid w:val="0010605F"/>
    <w:rsid w:val="0010633A"/>
    <w:rsid w:val="001063A7"/>
    <w:rsid w:val="0011038D"/>
    <w:rsid w:val="00110A17"/>
    <w:rsid w:val="00111A12"/>
    <w:rsid w:val="00113B43"/>
    <w:rsid w:val="001146C3"/>
    <w:rsid w:val="00114C7C"/>
    <w:rsid w:val="00115369"/>
    <w:rsid w:val="001163E5"/>
    <w:rsid w:val="00116828"/>
    <w:rsid w:val="001170E9"/>
    <w:rsid w:val="00117619"/>
    <w:rsid w:val="0012087D"/>
    <w:rsid w:val="001216F4"/>
    <w:rsid w:val="00121714"/>
    <w:rsid w:val="00122EB3"/>
    <w:rsid w:val="00123218"/>
    <w:rsid w:val="001235F6"/>
    <w:rsid w:val="00123EB9"/>
    <w:rsid w:val="00124308"/>
    <w:rsid w:val="00124BAB"/>
    <w:rsid w:val="00124EC6"/>
    <w:rsid w:val="00125178"/>
    <w:rsid w:val="00125205"/>
    <w:rsid w:val="00125634"/>
    <w:rsid w:val="0012596A"/>
    <w:rsid w:val="0012649C"/>
    <w:rsid w:val="001267BA"/>
    <w:rsid w:val="00126ADA"/>
    <w:rsid w:val="00127327"/>
    <w:rsid w:val="00127428"/>
    <w:rsid w:val="001310DE"/>
    <w:rsid w:val="0013138A"/>
    <w:rsid w:val="0013144F"/>
    <w:rsid w:val="001327A4"/>
    <w:rsid w:val="00132D35"/>
    <w:rsid w:val="0013348B"/>
    <w:rsid w:val="001348FB"/>
    <w:rsid w:val="00136D28"/>
    <w:rsid w:val="00140CFA"/>
    <w:rsid w:val="00141132"/>
    <w:rsid w:val="0014135C"/>
    <w:rsid w:val="001414A0"/>
    <w:rsid w:val="00141687"/>
    <w:rsid w:val="001416B7"/>
    <w:rsid w:val="00141D56"/>
    <w:rsid w:val="00142327"/>
    <w:rsid w:val="00142DC4"/>
    <w:rsid w:val="001435E1"/>
    <w:rsid w:val="0014460B"/>
    <w:rsid w:val="001457D1"/>
    <w:rsid w:val="00145F5B"/>
    <w:rsid w:val="00145F75"/>
    <w:rsid w:val="001464F1"/>
    <w:rsid w:val="00146B9A"/>
    <w:rsid w:val="001474B5"/>
    <w:rsid w:val="00151192"/>
    <w:rsid w:val="00151CB2"/>
    <w:rsid w:val="00151EA1"/>
    <w:rsid w:val="00152899"/>
    <w:rsid w:val="0015301F"/>
    <w:rsid w:val="001534C4"/>
    <w:rsid w:val="00153E1F"/>
    <w:rsid w:val="00154765"/>
    <w:rsid w:val="00154953"/>
    <w:rsid w:val="00154A27"/>
    <w:rsid w:val="00155E23"/>
    <w:rsid w:val="001560B7"/>
    <w:rsid w:val="001565A9"/>
    <w:rsid w:val="001570F7"/>
    <w:rsid w:val="00161FF4"/>
    <w:rsid w:val="00163EA5"/>
    <w:rsid w:val="001647C0"/>
    <w:rsid w:val="00164D2C"/>
    <w:rsid w:val="001651FF"/>
    <w:rsid w:val="00165580"/>
    <w:rsid w:val="0016660C"/>
    <w:rsid w:val="00167C1E"/>
    <w:rsid w:val="00167CCE"/>
    <w:rsid w:val="0017078B"/>
    <w:rsid w:val="00170C55"/>
    <w:rsid w:val="00170E3B"/>
    <w:rsid w:val="00171111"/>
    <w:rsid w:val="00171392"/>
    <w:rsid w:val="00171756"/>
    <w:rsid w:val="00172CE3"/>
    <w:rsid w:val="001732AA"/>
    <w:rsid w:val="0017379E"/>
    <w:rsid w:val="001738D6"/>
    <w:rsid w:val="00174979"/>
    <w:rsid w:val="001758AC"/>
    <w:rsid w:val="001758D9"/>
    <w:rsid w:val="00175FE2"/>
    <w:rsid w:val="0017709E"/>
    <w:rsid w:val="00177464"/>
    <w:rsid w:val="00182A2E"/>
    <w:rsid w:val="00182CB0"/>
    <w:rsid w:val="001835DC"/>
    <w:rsid w:val="00187F6E"/>
    <w:rsid w:val="001904A0"/>
    <w:rsid w:val="00190758"/>
    <w:rsid w:val="00190D97"/>
    <w:rsid w:val="00190DAA"/>
    <w:rsid w:val="001913DD"/>
    <w:rsid w:val="00191CC6"/>
    <w:rsid w:val="00191DBF"/>
    <w:rsid w:val="00191E20"/>
    <w:rsid w:val="00191E6D"/>
    <w:rsid w:val="00192E98"/>
    <w:rsid w:val="00192F4E"/>
    <w:rsid w:val="00193235"/>
    <w:rsid w:val="00195DFD"/>
    <w:rsid w:val="001964D6"/>
    <w:rsid w:val="00197B54"/>
    <w:rsid w:val="001A08D2"/>
    <w:rsid w:val="001A0A10"/>
    <w:rsid w:val="001A0B6A"/>
    <w:rsid w:val="001A10AD"/>
    <w:rsid w:val="001A1712"/>
    <w:rsid w:val="001A1A40"/>
    <w:rsid w:val="001A2F8A"/>
    <w:rsid w:val="001A3770"/>
    <w:rsid w:val="001A3FAD"/>
    <w:rsid w:val="001A4C4C"/>
    <w:rsid w:val="001A58EF"/>
    <w:rsid w:val="001A621F"/>
    <w:rsid w:val="001A6393"/>
    <w:rsid w:val="001A6C21"/>
    <w:rsid w:val="001A76EA"/>
    <w:rsid w:val="001A77A9"/>
    <w:rsid w:val="001B0243"/>
    <w:rsid w:val="001B0D69"/>
    <w:rsid w:val="001B1031"/>
    <w:rsid w:val="001B1FAD"/>
    <w:rsid w:val="001B20DD"/>
    <w:rsid w:val="001B2D18"/>
    <w:rsid w:val="001B308C"/>
    <w:rsid w:val="001B78EB"/>
    <w:rsid w:val="001B7F53"/>
    <w:rsid w:val="001C048C"/>
    <w:rsid w:val="001C0B59"/>
    <w:rsid w:val="001C1D5C"/>
    <w:rsid w:val="001C236B"/>
    <w:rsid w:val="001C2741"/>
    <w:rsid w:val="001C32F9"/>
    <w:rsid w:val="001C3B7D"/>
    <w:rsid w:val="001C40E0"/>
    <w:rsid w:val="001C6314"/>
    <w:rsid w:val="001C6A60"/>
    <w:rsid w:val="001C6E42"/>
    <w:rsid w:val="001C757D"/>
    <w:rsid w:val="001C7A80"/>
    <w:rsid w:val="001D0068"/>
    <w:rsid w:val="001D05B8"/>
    <w:rsid w:val="001D2FEA"/>
    <w:rsid w:val="001D3B03"/>
    <w:rsid w:val="001D4D26"/>
    <w:rsid w:val="001D4E57"/>
    <w:rsid w:val="001D5887"/>
    <w:rsid w:val="001D7518"/>
    <w:rsid w:val="001D756E"/>
    <w:rsid w:val="001D77CB"/>
    <w:rsid w:val="001D7A2A"/>
    <w:rsid w:val="001E0210"/>
    <w:rsid w:val="001E03BF"/>
    <w:rsid w:val="001E0E0D"/>
    <w:rsid w:val="001E16B5"/>
    <w:rsid w:val="001E3356"/>
    <w:rsid w:val="001E420D"/>
    <w:rsid w:val="001E4463"/>
    <w:rsid w:val="001E45C4"/>
    <w:rsid w:val="001E5911"/>
    <w:rsid w:val="001E5D9B"/>
    <w:rsid w:val="001E66F4"/>
    <w:rsid w:val="001E7EBE"/>
    <w:rsid w:val="001F3E19"/>
    <w:rsid w:val="001F42B2"/>
    <w:rsid w:val="001F57ED"/>
    <w:rsid w:val="001F6A57"/>
    <w:rsid w:val="001F79C5"/>
    <w:rsid w:val="001F7ABD"/>
    <w:rsid w:val="001F7C10"/>
    <w:rsid w:val="00200A1C"/>
    <w:rsid w:val="00200ABE"/>
    <w:rsid w:val="00200FE3"/>
    <w:rsid w:val="00201C6C"/>
    <w:rsid w:val="00202C3E"/>
    <w:rsid w:val="0020332F"/>
    <w:rsid w:val="002039F5"/>
    <w:rsid w:val="00203AC3"/>
    <w:rsid w:val="0020400E"/>
    <w:rsid w:val="0020568A"/>
    <w:rsid w:val="00205F3F"/>
    <w:rsid w:val="0021194B"/>
    <w:rsid w:val="00212C41"/>
    <w:rsid w:val="00212EFA"/>
    <w:rsid w:val="00213076"/>
    <w:rsid w:val="00213569"/>
    <w:rsid w:val="002159CE"/>
    <w:rsid w:val="00215B93"/>
    <w:rsid w:val="0021607A"/>
    <w:rsid w:val="002161A8"/>
    <w:rsid w:val="00216795"/>
    <w:rsid w:val="00220393"/>
    <w:rsid w:val="00221D07"/>
    <w:rsid w:val="00222BA5"/>
    <w:rsid w:val="0022365F"/>
    <w:rsid w:val="002236F6"/>
    <w:rsid w:val="0022395A"/>
    <w:rsid w:val="00223A6C"/>
    <w:rsid w:val="00223C20"/>
    <w:rsid w:val="00224076"/>
    <w:rsid w:val="00224113"/>
    <w:rsid w:val="0022467F"/>
    <w:rsid w:val="00225E21"/>
    <w:rsid w:val="0022611E"/>
    <w:rsid w:val="00227820"/>
    <w:rsid w:val="00230346"/>
    <w:rsid w:val="0023050F"/>
    <w:rsid w:val="002306F5"/>
    <w:rsid w:val="00231509"/>
    <w:rsid w:val="00231784"/>
    <w:rsid w:val="00231EAF"/>
    <w:rsid w:val="00231EC2"/>
    <w:rsid w:val="002341B6"/>
    <w:rsid w:val="0023452A"/>
    <w:rsid w:val="0023557D"/>
    <w:rsid w:val="00235586"/>
    <w:rsid w:val="00236195"/>
    <w:rsid w:val="00240B6A"/>
    <w:rsid w:val="002415B0"/>
    <w:rsid w:val="00242D84"/>
    <w:rsid w:val="00243193"/>
    <w:rsid w:val="00243585"/>
    <w:rsid w:val="0024472F"/>
    <w:rsid w:val="0024546B"/>
    <w:rsid w:val="00245A32"/>
    <w:rsid w:val="00246019"/>
    <w:rsid w:val="00250F12"/>
    <w:rsid w:val="00251EF8"/>
    <w:rsid w:val="002526CB"/>
    <w:rsid w:val="00252DC1"/>
    <w:rsid w:val="00253680"/>
    <w:rsid w:val="00255B81"/>
    <w:rsid w:val="00255D6D"/>
    <w:rsid w:val="0025742F"/>
    <w:rsid w:val="002578C2"/>
    <w:rsid w:val="00260329"/>
    <w:rsid w:val="002606BE"/>
    <w:rsid w:val="00260B44"/>
    <w:rsid w:val="00261592"/>
    <w:rsid w:val="00261A7E"/>
    <w:rsid w:val="00262335"/>
    <w:rsid w:val="00262851"/>
    <w:rsid w:val="00262C16"/>
    <w:rsid w:val="00262CFB"/>
    <w:rsid w:val="00262EC6"/>
    <w:rsid w:val="002630B4"/>
    <w:rsid w:val="00263C9B"/>
    <w:rsid w:val="00265685"/>
    <w:rsid w:val="00265EBE"/>
    <w:rsid w:val="002660DF"/>
    <w:rsid w:val="0026610C"/>
    <w:rsid w:val="002662F6"/>
    <w:rsid w:val="00267531"/>
    <w:rsid w:val="00267B8B"/>
    <w:rsid w:val="00270425"/>
    <w:rsid w:val="002710B1"/>
    <w:rsid w:val="0027122A"/>
    <w:rsid w:val="00271909"/>
    <w:rsid w:val="00271A8E"/>
    <w:rsid w:val="00272912"/>
    <w:rsid w:val="0027355B"/>
    <w:rsid w:val="00274102"/>
    <w:rsid w:val="002742B0"/>
    <w:rsid w:val="00274D97"/>
    <w:rsid w:val="00275374"/>
    <w:rsid w:val="00276C6F"/>
    <w:rsid w:val="002809A5"/>
    <w:rsid w:val="00280BB7"/>
    <w:rsid w:val="0028179B"/>
    <w:rsid w:val="00281970"/>
    <w:rsid w:val="00281C2C"/>
    <w:rsid w:val="00282607"/>
    <w:rsid w:val="00282DC2"/>
    <w:rsid w:val="00282E2D"/>
    <w:rsid w:val="00283819"/>
    <w:rsid w:val="00283861"/>
    <w:rsid w:val="00284C0E"/>
    <w:rsid w:val="002855AE"/>
    <w:rsid w:val="002858AC"/>
    <w:rsid w:val="00285C28"/>
    <w:rsid w:val="00285DB2"/>
    <w:rsid w:val="0028661C"/>
    <w:rsid w:val="00287B04"/>
    <w:rsid w:val="00287EED"/>
    <w:rsid w:val="00291772"/>
    <w:rsid w:val="0029195B"/>
    <w:rsid w:val="00291EF4"/>
    <w:rsid w:val="002927E1"/>
    <w:rsid w:val="002944E2"/>
    <w:rsid w:val="0029481B"/>
    <w:rsid w:val="00295CD2"/>
    <w:rsid w:val="0029781C"/>
    <w:rsid w:val="00297BA2"/>
    <w:rsid w:val="00297F77"/>
    <w:rsid w:val="002A0A89"/>
    <w:rsid w:val="002A0D49"/>
    <w:rsid w:val="002A167C"/>
    <w:rsid w:val="002A18C9"/>
    <w:rsid w:val="002A209D"/>
    <w:rsid w:val="002A2530"/>
    <w:rsid w:val="002A2562"/>
    <w:rsid w:val="002A31FC"/>
    <w:rsid w:val="002A337E"/>
    <w:rsid w:val="002A475C"/>
    <w:rsid w:val="002A4BAF"/>
    <w:rsid w:val="002A54DD"/>
    <w:rsid w:val="002A5634"/>
    <w:rsid w:val="002A5E7F"/>
    <w:rsid w:val="002A6EE4"/>
    <w:rsid w:val="002A708C"/>
    <w:rsid w:val="002B069C"/>
    <w:rsid w:val="002B0FED"/>
    <w:rsid w:val="002B1182"/>
    <w:rsid w:val="002B1341"/>
    <w:rsid w:val="002B32F3"/>
    <w:rsid w:val="002B6387"/>
    <w:rsid w:val="002B6654"/>
    <w:rsid w:val="002B6DF3"/>
    <w:rsid w:val="002B73C9"/>
    <w:rsid w:val="002C094D"/>
    <w:rsid w:val="002C16E9"/>
    <w:rsid w:val="002C2533"/>
    <w:rsid w:val="002C2D4B"/>
    <w:rsid w:val="002C2E60"/>
    <w:rsid w:val="002C2EFB"/>
    <w:rsid w:val="002C31D1"/>
    <w:rsid w:val="002C55EA"/>
    <w:rsid w:val="002C57EA"/>
    <w:rsid w:val="002C5C5B"/>
    <w:rsid w:val="002C5E8A"/>
    <w:rsid w:val="002C66D4"/>
    <w:rsid w:val="002C6B64"/>
    <w:rsid w:val="002C6D2C"/>
    <w:rsid w:val="002C7FEF"/>
    <w:rsid w:val="002D07B3"/>
    <w:rsid w:val="002D0B5F"/>
    <w:rsid w:val="002D153B"/>
    <w:rsid w:val="002D17F6"/>
    <w:rsid w:val="002D1E65"/>
    <w:rsid w:val="002D2177"/>
    <w:rsid w:val="002D2C05"/>
    <w:rsid w:val="002D55C3"/>
    <w:rsid w:val="002D60CC"/>
    <w:rsid w:val="002D789B"/>
    <w:rsid w:val="002D79F2"/>
    <w:rsid w:val="002E0B33"/>
    <w:rsid w:val="002E1465"/>
    <w:rsid w:val="002E15F2"/>
    <w:rsid w:val="002E44C4"/>
    <w:rsid w:val="002E4DBE"/>
    <w:rsid w:val="002E50CD"/>
    <w:rsid w:val="002E53B9"/>
    <w:rsid w:val="002E5B28"/>
    <w:rsid w:val="002E7609"/>
    <w:rsid w:val="002F00A6"/>
    <w:rsid w:val="002F08DF"/>
    <w:rsid w:val="002F0AC0"/>
    <w:rsid w:val="002F0C7E"/>
    <w:rsid w:val="002F0CEE"/>
    <w:rsid w:val="002F1790"/>
    <w:rsid w:val="002F1807"/>
    <w:rsid w:val="002F1A6B"/>
    <w:rsid w:val="002F28A6"/>
    <w:rsid w:val="002F3EC7"/>
    <w:rsid w:val="002F3F0C"/>
    <w:rsid w:val="002F4AEA"/>
    <w:rsid w:val="002F5ADF"/>
    <w:rsid w:val="002F6071"/>
    <w:rsid w:val="0030029B"/>
    <w:rsid w:val="00303A22"/>
    <w:rsid w:val="00304998"/>
    <w:rsid w:val="00304DA8"/>
    <w:rsid w:val="00304F6F"/>
    <w:rsid w:val="00305185"/>
    <w:rsid w:val="003057E7"/>
    <w:rsid w:val="003069F7"/>
    <w:rsid w:val="00307E3F"/>
    <w:rsid w:val="00307E59"/>
    <w:rsid w:val="003104BA"/>
    <w:rsid w:val="00310B5A"/>
    <w:rsid w:val="003114E9"/>
    <w:rsid w:val="00311D90"/>
    <w:rsid w:val="00311E3A"/>
    <w:rsid w:val="00312D9E"/>
    <w:rsid w:val="00313CA4"/>
    <w:rsid w:val="00314C09"/>
    <w:rsid w:val="00314EFF"/>
    <w:rsid w:val="00315E0A"/>
    <w:rsid w:val="003166DC"/>
    <w:rsid w:val="00316BDC"/>
    <w:rsid w:val="003173F6"/>
    <w:rsid w:val="00317528"/>
    <w:rsid w:val="00317A18"/>
    <w:rsid w:val="00320DDD"/>
    <w:rsid w:val="00322B8D"/>
    <w:rsid w:val="003231F6"/>
    <w:rsid w:val="0032427A"/>
    <w:rsid w:val="00326392"/>
    <w:rsid w:val="00326A1E"/>
    <w:rsid w:val="0032713C"/>
    <w:rsid w:val="003272FB"/>
    <w:rsid w:val="00327C39"/>
    <w:rsid w:val="00330508"/>
    <w:rsid w:val="00331BEE"/>
    <w:rsid w:val="0033247F"/>
    <w:rsid w:val="00332602"/>
    <w:rsid w:val="00332705"/>
    <w:rsid w:val="003327DA"/>
    <w:rsid w:val="00333098"/>
    <w:rsid w:val="00333329"/>
    <w:rsid w:val="00334386"/>
    <w:rsid w:val="00334AFE"/>
    <w:rsid w:val="00334CA8"/>
    <w:rsid w:val="00335C21"/>
    <w:rsid w:val="0033602E"/>
    <w:rsid w:val="0033664B"/>
    <w:rsid w:val="00337245"/>
    <w:rsid w:val="00340A89"/>
    <w:rsid w:val="00340AB7"/>
    <w:rsid w:val="00341656"/>
    <w:rsid w:val="0034190C"/>
    <w:rsid w:val="0034193E"/>
    <w:rsid w:val="00341A42"/>
    <w:rsid w:val="00341BAE"/>
    <w:rsid w:val="00341CD8"/>
    <w:rsid w:val="00342F1A"/>
    <w:rsid w:val="003437D6"/>
    <w:rsid w:val="00343DF1"/>
    <w:rsid w:val="00344417"/>
    <w:rsid w:val="00344B0E"/>
    <w:rsid w:val="00344F08"/>
    <w:rsid w:val="0034518A"/>
    <w:rsid w:val="00345B9D"/>
    <w:rsid w:val="00345F36"/>
    <w:rsid w:val="00347E7C"/>
    <w:rsid w:val="0035012E"/>
    <w:rsid w:val="00352F19"/>
    <w:rsid w:val="00354288"/>
    <w:rsid w:val="003546FB"/>
    <w:rsid w:val="00354DE0"/>
    <w:rsid w:val="00355322"/>
    <w:rsid w:val="0035749D"/>
    <w:rsid w:val="00360109"/>
    <w:rsid w:val="003602E4"/>
    <w:rsid w:val="003605B9"/>
    <w:rsid w:val="003609A0"/>
    <w:rsid w:val="00360AB4"/>
    <w:rsid w:val="00360C05"/>
    <w:rsid w:val="00360EB4"/>
    <w:rsid w:val="00361313"/>
    <w:rsid w:val="003659ED"/>
    <w:rsid w:val="00366271"/>
    <w:rsid w:val="0036647F"/>
    <w:rsid w:val="003665EA"/>
    <w:rsid w:val="0036661E"/>
    <w:rsid w:val="00366F28"/>
    <w:rsid w:val="003675A8"/>
    <w:rsid w:val="00370CC6"/>
    <w:rsid w:val="00371562"/>
    <w:rsid w:val="003716C7"/>
    <w:rsid w:val="003722FA"/>
    <w:rsid w:val="003735F7"/>
    <w:rsid w:val="003739DB"/>
    <w:rsid w:val="00373D61"/>
    <w:rsid w:val="003741F2"/>
    <w:rsid w:val="003744D7"/>
    <w:rsid w:val="00374A71"/>
    <w:rsid w:val="003754AD"/>
    <w:rsid w:val="003755AB"/>
    <w:rsid w:val="003804F8"/>
    <w:rsid w:val="00382308"/>
    <w:rsid w:val="0038328D"/>
    <w:rsid w:val="0038436A"/>
    <w:rsid w:val="00390014"/>
    <w:rsid w:val="00390CCA"/>
    <w:rsid w:val="00390F5D"/>
    <w:rsid w:val="00390F63"/>
    <w:rsid w:val="00391C28"/>
    <w:rsid w:val="00391EAD"/>
    <w:rsid w:val="003925A7"/>
    <w:rsid w:val="0039329C"/>
    <w:rsid w:val="00394867"/>
    <w:rsid w:val="00395FD9"/>
    <w:rsid w:val="0039611D"/>
    <w:rsid w:val="003961AD"/>
    <w:rsid w:val="003A050A"/>
    <w:rsid w:val="003A0C29"/>
    <w:rsid w:val="003A1A7A"/>
    <w:rsid w:val="003A1ABF"/>
    <w:rsid w:val="003A35EC"/>
    <w:rsid w:val="003A3867"/>
    <w:rsid w:val="003A3A54"/>
    <w:rsid w:val="003A3F8A"/>
    <w:rsid w:val="003A42E0"/>
    <w:rsid w:val="003A5940"/>
    <w:rsid w:val="003A5BF0"/>
    <w:rsid w:val="003A6BBA"/>
    <w:rsid w:val="003A72BC"/>
    <w:rsid w:val="003B071D"/>
    <w:rsid w:val="003B1217"/>
    <w:rsid w:val="003B14CD"/>
    <w:rsid w:val="003B1802"/>
    <w:rsid w:val="003B1EE7"/>
    <w:rsid w:val="003B276D"/>
    <w:rsid w:val="003B36C5"/>
    <w:rsid w:val="003B393A"/>
    <w:rsid w:val="003B3A16"/>
    <w:rsid w:val="003B4329"/>
    <w:rsid w:val="003B4E95"/>
    <w:rsid w:val="003B5C83"/>
    <w:rsid w:val="003B6248"/>
    <w:rsid w:val="003B65FF"/>
    <w:rsid w:val="003C0BE4"/>
    <w:rsid w:val="003C12B8"/>
    <w:rsid w:val="003C15B3"/>
    <w:rsid w:val="003C1B4B"/>
    <w:rsid w:val="003C2BD5"/>
    <w:rsid w:val="003C2C73"/>
    <w:rsid w:val="003C4373"/>
    <w:rsid w:val="003C5554"/>
    <w:rsid w:val="003C7776"/>
    <w:rsid w:val="003D000B"/>
    <w:rsid w:val="003D0113"/>
    <w:rsid w:val="003D09E4"/>
    <w:rsid w:val="003D2165"/>
    <w:rsid w:val="003D2DFC"/>
    <w:rsid w:val="003D3781"/>
    <w:rsid w:val="003D3FFE"/>
    <w:rsid w:val="003D634D"/>
    <w:rsid w:val="003D70DB"/>
    <w:rsid w:val="003D7E9C"/>
    <w:rsid w:val="003E01AD"/>
    <w:rsid w:val="003E0638"/>
    <w:rsid w:val="003E3196"/>
    <w:rsid w:val="003E40B7"/>
    <w:rsid w:val="003E4622"/>
    <w:rsid w:val="003E4BB6"/>
    <w:rsid w:val="003E5E30"/>
    <w:rsid w:val="003E66A6"/>
    <w:rsid w:val="003E6FA9"/>
    <w:rsid w:val="003F07B7"/>
    <w:rsid w:val="003F15B1"/>
    <w:rsid w:val="003F240A"/>
    <w:rsid w:val="003F2A70"/>
    <w:rsid w:val="003F2A7A"/>
    <w:rsid w:val="003F2F11"/>
    <w:rsid w:val="003F419A"/>
    <w:rsid w:val="003F602D"/>
    <w:rsid w:val="003F60AD"/>
    <w:rsid w:val="003F67D1"/>
    <w:rsid w:val="003F6A5D"/>
    <w:rsid w:val="004005DF"/>
    <w:rsid w:val="004007BD"/>
    <w:rsid w:val="004010DC"/>
    <w:rsid w:val="004026DA"/>
    <w:rsid w:val="004029FC"/>
    <w:rsid w:val="00402AFE"/>
    <w:rsid w:val="00402FC4"/>
    <w:rsid w:val="0040347A"/>
    <w:rsid w:val="004040BC"/>
    <w:rsid w:val="0040462C"/>
    <w:rsid w:val="004047A4"/>
    <w:rsid w:val="00405111"/>
    <w:rsid w:val="004057B7"/>
    <w:rsid w:val="004061D1"/>
    <w:rsid w:val="00406382"/>
    <w:rsid w:val="004078BA"/>
    <w:rsid w:val="004108EC"/>
    <w:rsid w:val="00410C72"/>
    <w:rsid w:val="00411080"/>
    <w:rsid w:val="00411993"/>
    <w:rsid w:val="00411BEA"/>
    <w:rsid w:val="00412171"/>
    <w:rsid w:val="004127EC"/>
    <w:rsid w:val="004139A3"/>
    <w:rsid w:val="004163EB"/>
    <w:rsid w:val="00416C4C"/>
    <w:rsid w:val="00417594"/>
    <w:rsid w:val="00420F13"/>
    <w:rsid w:val="00420F4F"/>
    <w:rsid w:val="00421C5C"/>
    <w:rsid w:val="00422924"/>
    <w:rsid w:val="00422B19"/>
    <w:rsid w:val="004238DC"/>
    <w:rsid w:val="004241EA"/>
    <w:rsid w:val="004257F1"/>
    <w:rsid w:val="00426137"/>
    <w:rsid w:val="004267EF"/>
    <w:rsid w:val="00427783"/>
    <w:rsid w:val="00430356"/>
    <w:rsid w:val="00430D20"/>
    <w:rsid w:val="00430D27"/>
    <w:rsid w:val="004310E8"/>
    <w:rsid w:val="004312BE"/>
    <w:rsid w:val="00432130"/>
    <w:rsid w:val="004325A1"/>
    <w:rsid w:val="004333AC"/>
    <w:rsid w:val="00434755"/>
    <w:rsid w:val="00434A7A"/>
    <w:rsid w:val="00436575"/>
    <w:rsid w:val="00437440"/>
    <w:rsid w:val="0044080A"/>
    <w:rsid w:val="00441DAE"/>
    <w:rsid w:val="00442AEE"/>
    <w:rsid w:val="00444EB4"/>
    <w:rsid w:val="004453A3"/>
    <w:rsid w:val="00445C79"/>
    <w:rsid w:val="00446003"/>
    <w:rsid w:val="004476AB"/>
    <w:rsid w:val="00447C65"/>
    <w:rsid w:val="00450A4E"/>
    <w:rsid w:val="00452311"/>
    <w:rsid w:val="0045251D"/>
    <w:rsid w:val="00453402"/>
    <w:rsid w:val="00453566"/>
    <w:rsid w:val="00453B6E"/>
    <w:rsid w:val="00454CDC"/>
    <w:rsid w:val="00454D59"/>
    <w:rsid w:val="00454D99"/>
    <w:rsid w:val="004553C5"/>
    <w:rsid w:val="0045596C"/>
    <w:rsid w:val="00456156"/>
    <w:rsid w:val="00456581"/>
    <w:rsid w:val="00456A6E"/>
    <w:rsid w:val="004570DE"/>
    <w:rsid w:val="00460675"/>
    <w:rsid w:val="004608B1"/>
    <w:rsid w:val="00460A5E"/>
    <w:rsid w:val="00464265"/>
    <w:rsid w:val="00464993"/>
    <w:rsid w:val="00464B22"/>
    <w:rsid w:val="00465D94"/>
    <w:rsid w:val="00465F66"/>
    <w:rsid w:val="004661F8"/>
    <w:rsid w:val="004672E4"/>
    <w:rsid w:val="00467DDB"/>
    <w:rsid w:val="00470A8F"/>
    <w:rsid w:val="00470F0B"/>
    <w:rsid w:val="00471114"/>
    <w:rsid w:val="0047150B"/>
    <w:rsid w:val="00473FDA"/>
    <w:rsid w:val="00474791"/>
    <w:rsid w:val="0047526C"/>
    <w:rsid w:val="004769CA"/>
    <w:rsid w:val="00476ACC"/>
    <w:rsid w:val="00476B8F"/>
    <w:rsid w:val="00476E53"/>
    <w:rsid w:val="00477454"/>
    <w:rsid w:val="00477C66"/>
    <w:rsid w:val="00477CC5"/>
    <w:rsid w:val="004800A7"/>
    <w:rsid w:val="0048028A"/>
    <w:rsid w:val="0048049A"/>
    <w:rsid w:val="0048063C"/>
    <w:rsid w:val="0048272C"/>
    <w:rsid w:val="00482A51"/>
    <w:rsid w:val="00483F28"/>
    <w:rsid w:val="004844E7"/>
    <w:rsid w:val="0048517F"/>
    <w:rsid w:val="00485B3C"/>
    <w:rsid w:val="00487007"/>
    <w:rsid w:val="004904A0"/>
    <w:rsid w:val="00490CCC"/>
    <w:rsid w:val="00490F4D"/>
    <w:rsid w:val="00491673"/>
    <w:rsid w:val="004926C0"/>
    <w:rsid w:val="00492C88"/>
    <w:rsid w:val="004944B9"/>
    <w:rsid w:val="00494AD5"/>
    <w:rsid w:val="00494F1F"/>
    <w:rsid w:val="0049538D"/>
    <w:rsid w:val="004977B5"/>
    <w:rsid w:val="004979CC"/>
    <w:rsid w:val="00497F1E"/>
    <w:rsid w:val="004A0612"/>
    <w:rsid w:val="004A2D28"/>
    <w:rsid w:val="004A3307"/>
    <w:rsid w:val="004A39D1"/>
    <w:rsid w:val="004A3DC6"/>
    <w:rsid w:val="004A4A82"/>
    <w:rsid w:val="004A6D27"/>
    <w:rsid w:val="004A701E"/>
    <w:rsid w:val="004A7A28"/>
    <w:rsid w:val="004A7BC8"/>
    <w:rsid w:val="004A7FC2"/>
    <w:rsid w:val="004B0ADA"/>
    <w:rsid w:val="004B0E92"/>
    <w:rsid w:val="004B24D5"/>
    <w:rsid w:val="004B2835"/>
    <w:rsid w:val="004B3AF2"/>
    <w:rsid w:val="004B47B7"/>
    <w:rsid w:val="004B5144"/>
    <w:rsid w:val="004B59C8"/>
    <w:rsid w:val="004B6445"/>
    <w:rsid w:val="004B6D56"/>
    <w:rsid w:val="004B73A7"/>
    <w:rsid w:val="004B73D3"/>
    <w:rsid w:val="004B7699"/>
    <w:rsid w:val="004B7765"/>
    <w:rsid w:val="004B78C0"/>
    <w:rsid w:val="004C0130"/>
    <w:rsid w:val="004C0C94"/>
    <w:rsid w:val="004C0E55"/>
    <w:rsid w:val="004C1354"/>
    <w:rsid w:val="004C184F"/>
    <w:rsid w:val="004C1EE3"/>
    <w:rsid w:val="004C1F9A"/>
    <w:rsid w:val="004C22FD"/>
    <w:rsid w:val="004C24F1"/>
    <w:rsid w:val="004C28BB"/>
    <w:rsid w:val="004C2D5A"/>
    <w:rsid w:val="004C33E3"/>
    <w:rsid w:val="004C3640"/>
    <w:rsid w:val="004C482D"/>
    <w:rsid w:val="004C5B5D"/>
    <w:rsid w:val="004C5F1D"/>
    <w:rsid w:val="004C6232"/>
    <w:rsid w:val="004C7209"/>
    <w:rsid w:val="004C7469"/>
    <w:rsid w:val="004C762C"/>
    <w:rsid w:val="004D00D5"/>
    <w:rsid w:val="004D3834"/>
    <w:rsid w:val="004D3B31"/>
    <w:rsid w:val="004D3FB8"/>
    <w:rsid w:val="004D563E"/>
    <w:rsid w:val="004D58A0"/>
    <w:rsid w:val="004D647D"/>
    <w:rsid w:val="004D766F"/>
    <w:rsid w:val="004E00E6"/>
    <w:rsid w:val="004E0295"/>
    <w:rsid w:val="004E1274"/>
    <w:rsid w:val="004E1275"/>
    <w:rsid w:val="004E27C0"/>
    <w:rsid w:val="004E2F21"/>
    <w:rsid w:val="004E3F3C"/>
    <w:rsid w:val="004E5136"/>
    <w:rsid w:val="004E6351"/>
    <w:rsid w:val="004E704F"/>
    <w:rsid w:val="004E7083"/>
    <w:rsid w:val="004F1393"/>
    <w:rsid w:val="004F1B81"/>
    <w:rsid w:val="004F2863"/>
    <w:rsid w:val="004F2B0F"/>
    <w:rsid w:val="004F48A7"/>
    <w:rsid w:val="004F5BE5"/>
    <w:rsid w:val="004F605E"/>
    <w:rsid w:val="004F608D"/>
    <w:rsid w:val="004F6363"/>
    <w:rsid w:val="004F7194"/>
    <w:rsid w:val="004F736D"/>
    <w:rsid w:val="004F7D6E"/>
    <w:rsid w:val="004F7EB9"/>
    <w:rsid w:val="0050082C"/>
    <w:rsid w:val="005008F5"/>
    <w:rsid w:val="00500CDF"/>
    <w:rsid w:val="00502CBD"/>
    <w:rsid w:val="00502D6C"/>
    <w:rsid w:val="00502FA0"/>
    <w:rsid w:val="00503C58"/>
    <w:rsid w:val="00504415"/>
    <w:rsid w:val="00505ADD"/>
    <w:rsid w:val="00505BFE"/>
    <w:rsid w:val="00505C93"/>
    <w:rsid w:val="005074D4"/>
    <w:rsid w:val="005077AC"/>
    <w:rsid w:val="00510880"/>
    <w:rsid w:val="00510D17"/>
    <w:rsid w:val="00511180"/>
    <w:rsid w:val="00511847"/>
    <w:rsid w:val="0051227C"/>
    <w:rsid w:val="00512FDE"/>
    <w:rsid w:val="005138D0"/>
    <w:rsid w:val="00513D56"/>
    <w:rsid w:val="00514AC5"/>
    <w:rsid w:val="00514C02"/>
    <w:rsid w:val="00515AF8"/>
    <w:rsid w:val="00515B27"/>
    <w:rsid w:val="00515EC8"/>
    <w:rsid w:val="0051629D"/>
    <w:rsid w:val="005164EB"/>
    <w:rsid w:val="005174A8"/>
    <w:rsid w:val="00517687"/>
    <w:rsid w:val="005205DC"/>
    <w:rsid w:val="00520E30"/>
    <w:rsid w:val="00521C04"/>
    <w:rsid w:val="005222D5"/>
    <w:rsid w:val="00523945"/>
    <w:rsid w:val="00523BA8"/>
    <w:rsid w:val="0052479A"/>
    <w:rsid w:val="00524C94"/>
    <w:rsid w:val="00524FFE"/>
    <w:rsid w:val="00525C2E"/>
    <w:rsid w:val="00527128"/>
    <w:rsid w:val="005272A4"/>
    <w:rsid w:val="0053033C"/>
    <w:rsid w:val="00530983"/>
    <w:rsid w:val="0053160C"/>
    <w:rsid w:val="00531953"/>
    <w:rsid w:val="005321CF"/>
    <w:rsid w:val="00534893"/>
    <w:rsid w:val="005349BF"/>
    <w:rsid w:val="005353E9"/>
    <w:rsid w:val="005406DF"/>
    <w:rsid w:val="005415A2"/>
    <w:rsid w:val="00541FE9"/>
    <w:rsid w:val="0054267F"/>
    <w:rsid w:val="0054275F"/>
    <w:rsid w:val="00542F21"/>
    <w:rsid w:val="00543000"/>
    <w:rsid w:val="0054345B"/>
    <w:rsid w:val="00543FF5"/>
    <w:rsid w:val="00544075"/>
    <w:rsid w:val="0054408E"/>
    <w:rsid w:val="00544241"/>
    <w:rsid w:val="0054494F"/>
    <w:rsid w:val="00546F06"/>
    <w:rsid w:val="0054750F"/>
    <w:rsid w:val="00547A58"/>
    <w:rsid w:val="00547E5E"/>
    <w:rsid w:val="005502AF"/>
    <w:rsid w:val="0055312D"/>
    <w:rsid w:val="00553261"/>
    <w:rsid w:val="00553A95"/>
    <w:rsid w:val="005541FD"/>
    <w:rsid w:val="00554BA5"/>
    <w:rsid w:val="00560314"/>
    <w:rsid w:val="00561EEA"/>
    <w:rsid w:val="00562F0F"/>
    <w:rsid w:val="00563145"/>
    <w:rsid w:val="0056477C"/>
    <w:rsid w:val="00564C53"/>
    <w:rsid w:val="00564DDE"/>
    <w:rsid w:val="0056641D"/>
    <w:rsid w:val="005705FF"/>
    <w:rsid w:val="0057136C"/>
    <w:rsid w:val="005718E2"/>
    <w:rsid w:val="00571FEA"/>
    <w:rsid w:val="00572972"/>
    <w:rsid w:val="005731C2"/>
    <w:rsid w:val="005733F0"/>
    <w:rsid w:val="00573592"/>
    <w:rsid w:val="00573EFF"/>
    <w:rsid w:val="005744B1"/>
    <w:rsid w:val="00574696"/>
    <w:rsid w:val="00574839"/>
    <w:rsid w:val="0057552A"/>
    <w:rsid w:val="005757FA"/>
    <w:rsid w:val="00575AA8"/>
    <w:rsid w:val="005809E8"/>
    <w:rsid w:val="00581368"/>
    <w:rsid w:val="0058141C"/>
    <w:rsid w:val="005821E7"/>
    <w:rsid w:val="0058504E"/>
    <w:rsid w:val="00585274"/>
    <w:rsid w:val="005867A3"/>
    <w:rsid w:val="00586EB6"/>
    <w:rsid w:val="005879B5"/>
    <w:rsid w:val="0059180D"/>
    <w:rsid w:val="00591846"/>
    <w:rsid w:val="00591EF6"/>
    <w:rsid w:val="00593F4C"/>
    <w:rsid w:val="00594225"/>
    <w:rsid w:val="00594D7C"/>
    <w:rsid w:val="005959F7"/>
    <w:rsid w:val="00596CDA"/>
    <w:rsid w:val="00596E29"/>
    <w:rsid w:val="00597537"/>
    <w:rsid w:val="00597FFB"/>
    <w:rsid w:val="005A0997"/>
    <w:rsid w:val="005A11D8"/>
    <w:rsid w:val="005A1F98"/>
    <w:rsid w:val="005A2167"/>
    <w:rsid w:val="005A2F0D"/>
    <w:rsid w:val="005A32E8"/>
    <w:rsid w:val="005A3D7D"/>
    <w:rsid w:val="005A4183"/>
    <w:rsid w:val="005A4CA3"/>
    <w:rsid w:val="005A4CC2"/>
    <w:rsid w:val="005A523D"/>
    <w:rsid w:val="005A68C0"/>
    <w:rsid w:val="005A68F6"/>
    <w:rsid w:val="005A6CDB"/>
    <w:rsid w:val="005B03A7"/>
    <w:rsid w:val="005B298E"/>
    <w:rsid w:val="005B300B"/>
    <w:rsid w:val="005B487E"/>
    <w:rsid w:val="005B50EA"/>
    <w:rsid w:val="005B60D3"/>
    <w:rsid w:val="005C030B"/>
    <w:rsid w:val="005C1BE1"/>
    <w:rsid w:val="005C2760"/>
    <w:rsid w:val="005C2C58"/>
    <w:rsid w:val="005C5EFB"/>
    <w:rsid w:val="005C6028"/>
    <w:rsid w:val="005C6808"/>
    <w:rsid w:val="005C75C6"/>
    <w:rsid w:val="005C7DFF"/>
    <w:rsid w:val="005C7F40"/>
    <w:rsid w:val="005D0A2B"/>
    <w:rsid w:val="005D1C3A"/>
    <w:rsid w:val="005D1FB4"/>
    <w:rsid w:val="005D25EE"/>
    <w:rsid w:val="005D2D6A"/>
    <w:rsid w:val="005D388C"/>
    <w:rsid w:val="005D3FC8"/>
    <w:rsid w:val="005D419C"/>
    <w:rsid w:val="005D51BC"/>
    <w:rsid w:val="005D5492"/>
    <w:rsid w:val="005D7164"/>
    <w:rsid w:val="005D73EB"/>
    <w:rsid w:val="005D75DA"/>
    <w:rsid w:val="005E01F2"/>
    <w:rsid w:val="005E0866"/>
    <w:rsid w:val="005E0AB0"/>
    <w:rsid w:val="005E0D96"/>
    <w:rsid w:val="005E1B61"/>
    <w:rsid w:val="005E2C35"/>
    <w:rsid w:val="005E3A20"/>
    <w:rsid w:val="005E3D04"/>
    <w:rsid w:val="005E73DC"/>
    <w:rsid w:val="005F0BF4"/>
    <w:rsid w:val="005F0E37"/>
    <w:rsid w:val="005F2C1A"/>
    <w:rsid w:val="005F3D0D"/>
    <w:rsid w:val="005F3FA2"/>
    <w:rsid w:val="005F6741"/>
    <w:rsid w:val="005F6BF2"/>
    <w:rsid w:val="005F7259"/>
    <w:rsid w:val="005F7F53"/>
    <w:rsid w:val="00600352"/>
    <w:rsid w:val="00600C67"/>
    <w:rsid w:val="00601B8F"/>
    <w:rsid w:val="00601F22"/>
    <w:rsid w:val="006033E7"/>
    <w:rsid w:val="006040F8"/>
    <w:rsid w:val="00605FA5"/>
    <w:rsid w:val="00606F8D"/>
    <w:rsid w:val="0060766B"/>
    <w:rsid w:val="00607959"/>
    <w:rsid w:val="00607BA6"/>
    <w:rsid w:val="006111C6"/>
    <w:rsid w:val="006115A4"/>
    <w:rsid w:val="00611952"/>
    <w:rsid w:val="00614769"/>
    <w:rsid w:val="0061489D"/>
    <w:rsid w:val="00614930"/>
    <w:rsid w:val="00616599"/>
    <w:rsid w:val="00616663"/>
    <w:rsid w:val="00616743"/>
    <w:rsid w:val="006171B6"/>
    <w:rsid w:val="0061793D"/>
    <w:rsid w:val="0062065D"/>
    <w:rsid w:val="006206B3"/>
    <w:rsid w:val="00620D3A"/>
    <w:rsid w:val="00622A17"/>
    <w:rsid w:val="00624727"/>
    <w:rsid w:val="00626D99"/>
    <w:rsid w:val="00627395"/>
    <w:rsid w:val="0063028B"/>
    <w:rsid w:val="00630FFD"/>
    <w:rsid w:val="00631444"/>
    <w:rsid w:val="006317E3"/>
    <w:rsid w:val="0063197A"/>
    <w:rsid w:val="006321AB"/>
    <w:rsid w:val="00632DCD"/>
    <w:rsid w:val="00633B7F"/>
    <w:rsid w:val="006340BD"/>
    <w:rsid w:val="00635982"/>
    <w:rsid w:val="006368C4"/>
    <w:rsid w:val="00636A0D"/>
    <w:rsid w:val="00637D61"/>
    <w:rsid w:val="006401B6"/>
    <w:rsid w:val="00640A7E"/>
    <w:rsid w:val="006419EE"/>
    <w:rsid w:val="0064233F"/>
    <w:rsid w:val="00642406"/>
    <w:rsid w:val="00642A74"/>
    <w:rsid w:val="0064352D"/>
    <w:rsid w:val="00643F7C"/>
    <w:rsid w:val="00644797"/>
    <w:rsid w:val="00645235"/>
    <w:rsid w:val="006457A8"/>
    <w:rsid w:val="0064594F"/>
    <w:rsid w:val="00647A34"/>
    <w:rsid w:val="00651EA5"/>
    <w:rsid w:val="006527C9"/>
    <w:rsid w:val="006528D7"/>
    <w:rsid w:val="00653BA1"/>
    <w:rsid w:val="006552CF"/>
    <w:rsid w:val="0065574D"/>
    <w:rsid w:val="00655E46"/>
    <w:rsid w:val="00656523"/>
    <w:rsid w:val="00656D68"/>
    <w:rsid w:val="00660320"/>
    <w:rsid w:val="00660DAE"/>
    <w:rsid w:val="00661864"/>
    <w:rsid w:val="00661B59"/>
    <w:rsid w:val="00661D64"/>
    <w:rsid w:val="00662D6C"/>
    <w:rsid w:val="006636B0"/>
    <w:rsid w:val="006637FA"/>
    <w:rsid w:val="00663EE8"/>
    <w:rsid w:val="006641AB"/>
    <w:rsid w:val="006645CE"/>
    <w:rsid w:val="006647AB"/>
    <w:rsid w:val="00664823"/>
    <w:rsid w:val="00665892"/>
    <w:rsid w:val="00670C2F"/>
    <w:rsid w:val="006711FF"/>
    <w:rsid w:val="00671B4C"/>
    <w:rsid w:val="006734A2"/>
    <w:rsid w:val="006743FF"/>
    <w:rsid w:val="00674482"/>
    <w:rsid w:val="0067454B"/>
    <w:rsid w:val="00674D4E"/>
    <w:rsid w:val="00675745"/>
    <w:rsid w:val="00675B5E"/>
    <w:rsid w:val="00675F91"/>
    <w:rsid w:val="006767FE"/>
    <w:rsid w:val="00677432"/>
    <w:rsid w:val="0067766E"/>
    <w:rsid w:val="00677AAC"/>
    <w:rsid w:val="0068153D"/>
    <w:rsid w:val="00683F76"/>
    <w:rsid w:val="00684A87"/>
    <w:rsid w:val="00684ADC"/>
    <w:rsid w:val="0068513F"/>
    <w:rsid w:val="006858DB"/>
    <w:rsid w:val="00685E4B"/>
    <w:rsid w:val="006868D5"/>
    <w:rsid w:val="00687987"/>
    <w:rsid w:val="00687A9C"/>
    <w:rsid w:val="006914D1"/>
    <w:rsid w:val="00692660"/>
    <w:rsid w:val="00693704"/>
    <w:rsid w:val="00693BC4"/>
    <w:rsid w:val="006945E1"/>
    <w:rsid w:val="00694A48"/>
    <w:rsid w:val="00694BA7"/>
    <w:rsid w:val="006952E4"/>
    <w:rsid w:val="0069631A"/>
    <w:rsid w:val="00697B94"/>
    <w:rsid w:val="00697F28"/>
    <w:rsid w:val="006A03AB"/>
    <w:rsid w:val="006A16A7"/>
    <w:rsid w:val="006A2C3F"/>
    <w:rsid w:val="006A3C99"/>
    <w:rsid w:val="006A3ECB"/>
    <w:rsid w:val="006A4036"/>
    <w:rsid w:val="006A4130"/>
    <w:rsid w:val="006A4292"/>
    <w:rsid w:val="006A5227"/>
    <w:rsid w:val="006A5EB3"/>
    <w:rsid w:val="006A68AD"/>
    <w:rsid w:val="006A6FA8"/>
    <w:rsid w:val="006A74C7"/>
    <w:rsid w:val="006B0627"/>
    <w:rsid w:val="006B1481"/>
    <w:rsid w:val="006B1B35"/>
    <w:rsid w:val="006B1BE3"/>
    <w:rsid w:val="006B21CF"/>
    <w:rsid w:val="006B2487"/>
    <w:rsid w:val="006B293C"/>
    <w:rsid w:val="006B440C"/>
    <w:rsid w:val="006B4E1B"/>
    <w:rsid w:val="006B565F"/>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11F"/>
    <w:rsid w:val="006D0823"/>
    <w:rsid w:val="006D0F0B"/>
    <w:rsid w:val="006D1F06"/>
    <w:rsid w:val="006D2AC9"/>
    <w:rsid w:val="006D5319"/>
    <w:rsid w:val="006D5A9B"/>
    <w:rsid w:val="006D5E13"/>
    <w:rsid w:val="006D606E"/>
    <w:rsid w:val="006D616F"/>
    <w:rsid w:val="006D649E"/>
    <w:rsid w:val="006D699D"/>
    <w:rsid w:val="006D770B"/>
    <w:rsid w:val="006E0545"/>
    <w:rsid w:val="006E14EB"/>
    <w:rsid w:val="006E1A43"/>
    <w:rsid w:val="006E35F2"/>
    <w:rsid w:val="006E3857"/>
    <w:rsid w:val="006E3F22"/>
    <w:rsid w:val="006E450E"/>
    <w:rsid w:val="006E486A"/>
    <w:rsid w:val="006E4D97"/>
    <w:rsid w:val="006E5302"/>
    <w:rsid w:val="006F0CA5"/>
    <w:rsid w:val="006F0DB0"/>
    <w:rsid w:val="006F163F"/>
    <w:rsid w:val="006F1E5C"/>
    <w:rsid w:val="006F325D"/>
    <w:rsid w:val="006F367B"/>
    <w:rsid w:val="006F38ED"/>
    <w:rsid w:val="006F3D65"/>
    <w:rsid w:val="006F41B9"/>
    <w:rsid w:val="006F440D"/>
    <w:rsid w:val="006F4586"/>
    <w:rsid w:val="006F6187"/>
    <w:rsid w:val="006F6868"/>
    <w:rsid w:val="006F7B66"/>
    <w:rsid w:val="006F7DAD"/>
    <w:rsid w:val="007004C9"/>
    <w:rsid w:val="00700896"/>
    <w:rsid w:val="00700D5B"/>
    <w:rsid w:val="00701034"/>
    <w:rsid w:val="00701062"/>
    <w:rsid w:val="00701AC4"/>
    <w:rsid w:val="00701E43"/>
    <w:rsid w:val="00701E5F"/>
    <w:rsid w:val="007031AB"/>
    <w:rsid w:val="007039FB"/>
    <w:rsid w:val="0070493F"/>
    <w:rsid w:val="00705E44"/>
    <w:rsid w:val="0070669E"/>
    <w:rsid w:val="007067F8"/>
    <w:rsid w:val="00706C26"/>
    <w:rsid w:val="00710D5C"/>
    <w:rsid w:val="007120FE"/>
    <w:rsid w:val="00714734"/>
    <w:rsid w:val="007162DF"/>
    <w:rsid w:val="00720B38"/>
    <w:rsid w:val="00721510"/>
    <w:rsid w:val="00722F4D"/>
    <w:rsid w:val="00723C24"/>
    <w:rsid w:val="00723DAF"/>
    <w:rsid w:val="007246E9"/>
    <w:rsid w:val="007248A4"/>
    <w:rsid w:val="00726110"/>
    <w:rsid w:val="00726FCC"/>
    <w:rsid w:val="00727736"/>
    <w:rsid w:val="007302F5"/>
    <w:rsid w:val="007310AA"/>
    <w:rsid w:val="00733513"/>
    <w:rsid w:val="007344FD"/>
    <w:rsid w:val="00734AA0"/>
    <w:rsid w:val="00734B68"/>
    <w:rsid w:val="0073623E"/>
    <w:rsid w:val="00736260"/>
    <w:rsid w:val="007369B9"/>
    <w:rsid w:val="00736C44"/>
    <w:rsid w:val="0073774B"/>
    <w:rsid w:val="00740068"/>
    <w:rsid w:val="00741F2A"/>
    <w:rsid w:val="00743A8A"/>
    <w:rsid w:val="0074418A"/>
    <w:rsid w:val="0074467C"/>
    <w:rsid w:val="007447C4"/>
    <w:rsid w:val="00744E8C"/>
    <w:rsid w:val="00744FE6"/>
    <w:rsid w:val="0074631C"/>
    <w:rsid w:val="007468A9"/>
    <w:rsid w:val="00746CA4"/>
    <w:rsid w:val="00746CB5"/>
    <w:rsid w:val="00747008"/>
    <w:rsid w:val="00750428"/>
    <w:rsid w:val="0075181D"/>
    <w:rsid w:val="00752322"/>
    <w:rsid w:val="00752682"/>
    <w:rsid w:val="00752C08"/>
    <w:rsid w:val="0075317D"/>
    <w:rsid w:val="00753681"/>
    <w:rsid w:val="007540AB"/>
    <w:rsid w:val="00754A77"/>
    <w:rsid w:val="00755C0D"/>
    <w:rsid w:val="00755FBA"/>
    <w:rsid w:val="0075675A"/>
    <w:rsid w:val="007576DF"/>
    <w:rsid w:val="0076003B"/>
    <w:rsid w:val="007600AE"/>
    <w:rsid w:val="0076075D"/>
    <w:rsid w:val="007635C4"/>
    <w:rsid w:val="0076363F"/>
    <w:rsid w:val="00763A1B"/>
    <w:rsid w:val="00764663"/>
    <w:rsid w:val="00764CE2"/>
    <w:rsid w:val="007665A7"/>
    <w:rsid w:val="00770088"/>
    <w:rsid w:val="00770145"/>
    <w:rsid w:val="00770A94"/>
    <w:rsid w:val="007718F4"/>
    <w:rsid w:val="007721CD"/>
    <w:rsid w:val="00773228"/>
    <w:rsid w:val="007744F5"/>
    <w:rsid w:val="00775B1F"/>
    <w:rsid w:val="007767E4"/>
    <w:rsid w:val="00776ED6"/>
    <w:rsid w:val="007802A1"/>
    <w:rsid w:val="007803FC"/>
    <w:rsid w:val="00780D64"/>
    <w:rsid w:val="007814CA"/>
    <w:rsid w:val="00781B69"/>
    <w:rsid w:val="0078332E"/>
    <w:rsid w:val="007842E2"/>
    <w:rsid w:val="00785893"/>
    <w:rsid w:val="0078598C"/>
    <w:rsid w:val="00785B9B"/>
    <w:rsid w:val="00786026"/>
    <w:rsid w:val="007866D2"/>
    <w:rsid w:val="00786D98"/>
    <w:rsid w:val="0078736D"/>
    <w:rsid w:val="007905C9"/>
    <w:rsid w:val="00790658"/>
    <w:rsid w:val="0079113E"/>
    <w:rsid w:val="00791C13"/>
    <w:rsid w:val="0079207A"/>
    <w:rsid w:val="007926F4"/>
    <w:rsid w:val="00792915"/>
    <w:rsid w:val="00793FB7"/>
    <w:rsid w:val="007942B7"/>
    <w:rsid w:val="007942D3"/>
    <w:rsid w:val="0079525D"/>
    <w:rsid w:val="007952BC"/>
    <w:rsid w:val="007966FA"/>
    <w:rsid w:val="007969FA"/>
    <w:rsid w:val="00796F70"/>
    <w:rsid w:val="00796FF2"/>
    <w:rsid w:val="00797405"/>
    <w:rsid w:val="00797B1D"/>
    <w:rsid w:val="00797E45"/>
    <w:rsid w:val="007A003F"/>
    <w:rsid w:val="007A017D"/>
    <w:rsid w:val="007A0307"/>
    <w:rsid w:val="007A1488"/>
    <w:rsid w:val="007A253D"/>
    <w:rsid w:val="007A30BD"/>
    <w:rsid w:val="007A3A3B"/>
    <w:rsid w:val="007A3B22"/>
    <w:rsid w:val="007A3D51"/>
    <w:rsid w:val="007A40E3"/>
    <w:rsid w:val="007A44F0"/>
    <w:rsid w:val="007A53D0"/>
    <w:rsid w:val="007A68FA"/>
    <w:rsid w:val="007B0729"/>
    <w:rsid w:val="007B1976"/>
    <w:rsid w:val="007B201B"/>
    <w:rsid w:val="007B2561"/>
    <w:rsid w:val="007B2B85"/>
    <w:rsid w:val="007B303B"/>
    <w:rsid w:val="007B35BF"/>
    <w:rsid w:val="007B707B"/>
    <w:rsid w:val="007B73ED"/>
    <w:rsid w:val="007C11CE"/>
    <w:rsid w:val="007C1D9B"/>
    <w:rsid w:val="007C25A0"/>
    <w:rsid w:val="007C2E45"/>
    <w:rsid w:val="007C31E9"/>
    <w:rsid w:val="007C33EA"/>
    <w:rsid w:val="007C35ED"/>
    <w:rsid w:val="007C4202"/>
    <w:rsid w:val="007C48C5"/>
    <w:rsid w:val="007C4F73"/>
    <w:rsid w:val="007C5247"/>
    <w:rsid w:val="007C5B4F"/>
    <w:rsid w:val="007C67BB"/>
    <w:rsid w:val="007D0B4B"/>
    <w:rsid w:val="007D129C"/>
    <w:rsid w:val="007D1DB3"/>
    <w:rsid w:val="007D3A1E"/>
    <w:rsid w:val="007D3EA1"/>
    <w:rsid w:val="007D4D97"/>
    <w:rsid w:val="007D4F1D"/>
    <w:rsid w:val="007D547A"/>
    <w:rsid w:val="007D5F9B"/>
    <w:rsid w:val="007D614C"/>
    <w:rsid w:val="007D68C2"/>
    <w:rsid w:val="007E1004"/>
    <w:rsid w:val="007E2BC2"/>
    <w:rsid w:val="007E3A59"/>
    <w:rsid w:val="007E424A"/>
    <w:rsid w:val="007E5156"/>
    <w:rsid w:val="007E5816"/>
    <w:rsid w:val="007E6A91"/>
    <w:rsid w:val="007E6DF0"/>
    <w:rsid w:val="007E742B"/>
    <w:rsid w:val="007E7AB9"/>
    <w:rsid w:val="007F058E"/>
    <w:rsid w:val="007F0A27"/>
    <w:rsid w:val="007F464C"/>
    <w:rsid w:val="007F4A58"/>
    <w:rsid w:val="007F5392"/>
    <w:rsid w:val="007F597F"/>
    <w:rsid w:val="007F5C41"/>
    <w:rsid w:val="007F5DBF"/>
    <w:rsid w:val="007F622E"/>
    <w:rsid w:val="007F62C9"/>
    <w:rsid w:val="007F6B70"/>
    <w:rsid w:val="007F7127"/>
    <w:rsid w:val="007F7ACD"/>
    <w:rsid w:val="00800038"/>
    <w:rsid w:val="00801494"/>
    <w:rsid w:val="00801C4E"/>
    <w:rsid w:val="008024FA"/>
    <w:rsid w:val="00802A02"/>
    <w:rsid w:val="00802C8A"/>
    <w:rsid w:val="00803DDD"/>
    <w:rsid w:val="008064F1"/>
    <w:rsid w:val="008078C0"/>
    <w:rsid w:val="00810C9A"/>
    <w:rsid w:val="00810DC4"/>
    <w:rsid w:val="008138A3"/>
    <w:rsid w:val="00813910"/>
    <w:rsid w:val="008139AD"/>
    <w:rsid w:val="00813AD9"/>
    <w:rsid w:val="00813B2A"/>
    <w:rsid w:val="0081413E"/>
    <w:rsid w:val="00814233"/>
    <w:rsid w:val="00815914"/>
    <w:rsid w:val="00815DB6"/>
    <w:rsid w:val="00816A1C"/>
    <w:rsid w:val="00816C7B"/>
    <w:rsid w:val="00817168"/>
    <w:rsid w:val="00817997"/>
    <w:rsid w:val="008201EF"/>
    <w:rsid w:val="008204C9"/>
    <w:rsid w:val="0082078E"/>
    <w:rsid w:val="0082186E"/>
    <w:rsid w:val="00822234"/>
    <w:rsid w:val="008222F8"/>
    <w:rsid w:val="00822C7F"/>
    <w:rsid w:val="00822F56"/>
    <w:rsid w:val="008259F5"/>
    <w:rsid w:val="0082660E"/>
    <w:rsid w:val="00827636"/>
    <w:rsid w:val="00830197"/>
    <w:rsid w:val="00830907"/>
    <w:rsid w:val="0083269F"/>
    <w:rsid w:val="008327F2"/>
    <w:rsid w:val="00833A93"/>
    <w:rsid w:val="0083416A"/>
    <w:rsid w:val="0083492F"/>
    <w:rsid w:val="008353D4"/>
    <w:rsid w:val="00835619"/>
    <w:rsid w:val="00837BFF"/>
    <w:rsid w:val="00840600"/>
    <w:rsid w:val="00840627"/>
    <w:rsid w:val="00841473"/>
    <w:rsid w:val="00842063"/>
    <w:rsid w:val="00842676"/>
    <w:rsid w:val="0084274A"/>
    <w:rsid w:val="0084323A"/>
    <w:rsid w:val="0084324C"/>
    <w:rsid w:val="00843335"/>
    <w:rsid w:val="00843A05"/>
    <w:rsid w:val="00843D34"/>
    <w:rsid w:val="00844DBD"/>
    <w:rsid w:val="008451B7"/>
    <w:rsid w:val="0084616B"/>
    <w:rsid w:val="00846E95"/>
    <w:rsid w:val="00847115"/>
    <w:rsid w:val="00850670"/>
    <w:rsid w:val="00850C9F"/>
    <w:rsid w:val="00851B23"/>
    <w:rsid w:val="008520E2"/>
    <w:rsid w:val="00852B80"/>
    <w:rsid w:val="00853ED0"/>
    <w:rsid w:val="00854148"/>
    <w:rsid w:val="0085504C"/>
    <w:rsid w:val="0085545C"/>
    <w:rsid w:val="0085613E"/>
    <w:rsid w:val="00856895"/>
    <w:rsid w:val="00857DCF"/>
    <w:rsid w:val="008614F5"/>
    <w:rsid w:val="0086199C"/>
    <w:rsid w:val="00862C12"/>
    <w:rsid w:val="00862E19"/>
    <w:rsid w:val="008634DD"/>
    <w:rsid w:val="0086354A"/>
    <w:rsid w:val="00863E20"/>
    <w:rsid w:val="008640BF"/>
    <w:rsid w:val="00865244"/>
    <w:rsid w:val="00865EA0"/>
    <w:rsid w:val="00866514"/>
    <w:rsid w:val="00867AB0"/>
    <w:rsid w:val="008700E5"/>
    <w:rsid w:val="008704B2"/>
    <w:rsid w:val="0087054F"/>
    <w:rsid w:val="00870ACF"/>
    <w:rsid w:val="00873681"/>
    <w:rsid w:val="00873BFD"/>
    <w:rsid w:val="008750A2"/>
    <w:rsid w:val="00875C3E"/>
    <w:rsid w:val="008763C6"/>
    <w:rsid w:val="00876FAC"/>
    <w:rsid w:val="008777BD"/>
    <w:rsid w:val="00877A3A"/>
    <w:rsid w:val="00877E37"/>
    <w:rsid w:val="00880570"/>
    <w:rsid w:val="008811CC"/>
    <w:rsid w:val="00881D10"/>
    <w:rsid w:val="00882041"/>
    <w:rsid w:val="00882D4C"/>
    <w:rsid w:val="008832C3"/>
    <w:rsid w:val="00883F99"/>
    <w:rsid w:val="00884946"/>
    <w:rsid w:val="00884D13"/>
    <w:rsid w:val="008854E8"/>
    <w:rsid w:val="00886190"/>
    <w:rsid w:val="00886754"/>
    <w:rsid w:val="008868AF"/>
    <w:rsid w:val="00886E07"/>
    <w:rsid w:val="00887701"/>
    <w:rsid w:val="00887787"/>
    <w:rsid w:val="00895284"/>
    <w:rsid w:val="0089650B"/>
    <w:rsid w:val="008A06C8"/>
    <w:rsid w:val="008A0D00"/>
    <w:rsid w:val="008A0FB8"/>
    <w:rsid w:val="008A1928"/>
    <w:rsid w:val="008A249E"/>
    <w:rsid w:val="008A38B0"/>
    <w:rsid w:val="008A3B30"/>
    <w:rsid w:val="008A46C6"/>
    <w:rsid w:val="008A478D"/>
    <w:rsid w:val="008A5767"/>
    <w:rsid w:val="008A5F54"/>
    <w:rsid w:val="008A6E51"/>
    <w:rsid w:val="008A6EA3"/>
    <w:rsid w:val="008A7354"/>
    <w:rsid w:val="008A752C"/>
    <w:rsid w:val="008A7606"/>
    <w:rsid w:val="008A76DF"/>
    <w:rsid w:val="008A7737"/>
    <w:rsid w:val="008A7BF1"/>
    <w:rsid w:val="008A7BF6"/>
    <w:rsid w:val="008B0579"/>
    <w:rsid w:val="008B0A9F"/>
    <w:rsid w:val="008B3335"/>
    <w:rsid w:val="008B34CD"/>
    <w:rsid w:val="008B3709"/>
    <w:rsid w:val="008B66CF"/>
    <w:rsid w:val="008B6B40"/>
    <w:rsid w:val="008C0F05"/>
    <w:rsid w:val="008C12E3"/>
    <w:rsid w:val="008C1780"/>
    <w:rsid w:val="008C1992"/>
    <w:rsid w:val="008C1F69"/>
    <w:rsid w:val="008C2095"/>
    <w:rsid w:val="008C3909"/>
    <w:rsid w:val="008C45D1"/>
    <w:rsid w:val="008C4E82"/>
    <w:rsid w:val="008C52F3"/>
    <w:rsid w:val="008C6DE7"/>
    <w:rsid w:val="008C6E22"/>
    <w:rsid w:val="008C74C6"/>
    <w:rsid w:val="008D037D"/>
    <w:rsid w:val="008D0BDC"/>
    <w:rsid w:val="008D0C3F"/>
    <w:rsid w:val="008D0F01"/>
    <w:rsid w:val="008D2472"/>
    <w:rsid w:val="008D305F"/>
    <w:rsid w:val="008D42AC"/>
    <w:rsid w:val="008D53E1"/>
    <w:rsid w:val="008D6B8A"/>
    <w:rsid w:val="008D760A"/>
    <w:rsid w:val="008D788F"/>
    <w:rsid w:val="008E02F4"/>
    <w:rsid w:val="008E0764"/>
    <w:rsid w:val="008E0A19"/>
    <w:rsid w:val="008E1C17"/>
    <w:rsid w:val="008E203A"/>
    <w:rsid w:val="008E2F04"/>
    <w:rsid w:val="008E316A"/>
    <w:rsid w:val="008E5686"/>
    <w:rsid w:val="008E5E0D"/>
    <w:rsid w:val="008E6293"/>
    <w:rsid w:val="008E78DD"/>
    <w:rsid w:val="008E7A0C"/>
    <w:rsid w:val="008F0809"/>
    <w:rsid w:val="008F2593"/>
    <w:rsid w:val="008F2A6F"/>
    <w:rsid w:val="008F2F59"/>
    <w:rsid w:val="008F2FD7"/>
    <w:rsid w:val="008F33BB"/>
    <w:rsid w:val="008F3740"/>
    <w:rsid w:val="008F468B"/>
    <w:rsid w:val="008F4A27"/>
    <w:rsid w:val="008F4C40"/>
    <w:rsid w:val="008F4E51"/>
    <w:rsid w:val="008F4F14"/>
    <w:rsid w:val="008F4FF0"/>
    <w:rsid w:val="008F5A53"/>
    <w:rsid w:val="008F5B2F"/>
    <w:rsid w:val="008F7EFA"/>
    <w:rsid w:val="00900488"/>
    <w:rsid w:val="00900569"/>
    <w:rsid w:val="009016E5"/>
    <w:rsid w:val="009019C6"/>
    <w:rsid w:val="00902AEE"/>
    <w:rsid w:val="009046E0"/>
    <w:rsid w:val="0090540B"/>
    <w:rsid w:val="0090586A"/>
    <w:rsid w:val="009106F2"/>
    <w:rsid w:val="00910AF5"/>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2B0E"/>
    <w:rsid w:val="00923766"/>
    <w:rsid w:val="00924492"/>
    <w:rsid w:val="009244A4"/>
    <w:rsid w:val="00924B7C"/>
    <w:rsid w:val="00924F59"/>
    <w:rsid w:val="009251B9"/>
    <w:rsid w:val="00925E24"/>
    <w:rsid w:val="0092656A"/>
    <w:rsid w:val="009272CC"/>
    <w:rsid w:val="00927BA6"/>
    <w:rsid w:val="00931128"/>
    <w:rsid w:val="009311D9"/>
    <w:rsid w:val="009316AF"/>
    <w:rsid w:val="00931C6C"/>
    <w:rsid w:val="009320F7"/>
    <w:rsid w:val="009325F9"/>
    <w:rsid w:val="009329DE"/>
    <w:rsid w:val="009332B8"/>
    <w:rsid w:val="0093339C"/>
    <w:rsid w:val="00934121"/>
    <w:rsid w:val="009346D9"/>
    <w:rsid w:val="00934EB1"/>
    <w:rsid w:val="00937FB0"/>
    <w:rsid w:val="00940C89"/>
    <w:rsid w:val="009411F3"/>
    <w:rsid w:val="009431D7"/>
    <w:rsid w:val="00943670"/>
    <w:rsid w:val="0094547E"/>
    <w:rsid w:val="0094580B"/>
    <w:rsid w:val="00951162"/>
    <w:rsid w:val="009513F5"/>
    <w:rsid w:val="009516FB"/>
    <w:rsid w:val="00951991"/>
    <w:rsid w:val="00954CAC"/>
    <w:rsid w:val="00954D54"/>
    <w:rsid w:val="009552D0"/>
    <w:rsid w:val="00955B47"/>
    <w:rsid w:val="00956051"/>
    <w:rsid w:val="00960342"/>
    <w:rsid w:val="009603A3"/>
    <w:rsid w:val="00960567"/>
    <w:rsid w:val="009608F8"/>
    <w:rsid w:val="00960F78"/>
    <w:rsid w:val="00961081"/>
    <w:rsid w:val="009638E8"/>
    <w:rsid w:val="009640D1"/>
    <w:rsid w:val="00965122"/>
    <w:rsid w:val="00966751"/>
    <w:rsid w:val="00967E3D"/>
    <w:rsid w:val="00971416"/>
    <w:rsid w:val="0097143A"/>
    <w:rsid w:val="009715AD"/>
    <w:rsid w:val="00971BDB"/>
    <w:rsid w:val="00972AEB"/>
    <w:rsid w:val="0097390C"/>
    <w:rsid w:val="0097397D"/>
    <w:rsid w:val="009744DB"/>
    <w:rsid w:val="00974670"/>
    <w:rsid w:val="0097490F"/>
    <w:rsid w:val="00974B94"/>
    <w:rsid w:val="00975600"/>
    <w:rsid w:val="0097563C"/>
    <w:rsid w:val="009765FC"/>
    <w:rsid w:val="00976890"/>
    <w:rsid w:val="00976A84"/>
    <w:rsid w:val="00976B70"/>
    <w:rsid w:val="00977260"/>
    <w:rsid w:val="00977CE4"/>
    <w:rsid w:val="00980743"/>
    <w:rsid w:val="0098252E"/>
    <w:rsid w:val="00982963"/>
    <w:rsid w:val="00983FD2"/>
    <w:rsid w:val="0098407F"/>
    <w:rsid w:val="00984643"/>
    <w:rsid w:val="0098477A"/>
    <w:rsid w:val="00984CBC"/>
    <w:rsid w:val="00985BA6"/>
    <w:rsid w:val="00986725"/>
    <w:rsid w:val="00986D51"/>
    <w:rsid w:val="00990F5C"/>
    <w:rsid w:val="009910EE"/>
    <w:rsid w:val="00991D6B"/>
    <w:rsid w:val="009923FC"/>
    <w:rsid w:val="00992618"/>
    <w:rsid w:val="00994738"/>
    <w:rsid w:val="009951A2"/>
    <w:rsid w:val="0099553D"/>
    <w:rsid w:val="00996405"/>
    <w:rsid w:val="00996AE1"/>
    <w:rsid w:val="00997693"/>
    <w:rsid w:val="00997B96"/>
    <w:rsid w:val="009A02E5"/>
    <w:rsid w:val="009A06B7"/>
    <w:rsid w:val="009A19EA"/>
    <w:rsid w:val="009A204C"/>
    <w:rsid w:val="009A2202"/>
    <w:rsid w:val="009A2E8F"/>
    <w:rsid w:val="009A3020"/>
    <w:rsid w:val="009A4080"/>
    <w:rsid w:val="009A49CA"/>
    <w:rsid w:val="009A5620"/>
    <w:rsid w:val="009A581B"/>
    <w:rsid w:val="009A62A2"/>
    <w:rsid w:val="009A679C"/>
    <w:rsid w:val="009A67EE"/>
    <w:rsid w:val="009A761D"/>
    <w:rsid w:val="009A77F8"/>
    <w:rsid w:val="009A7E74"/>
    <w:rsid w:val="009B0076"/>
    <w:rsid w:val="009B09C2"/>
    <w:rsid w:val="009B0D6B"/>
    <w:rsid w:val="009B18AE"/>
    <w:rsid w:val="009B1A13"/>
    <w:rsid w:val="009B1F0A"/>
    <w:rsid w:val="009B2C6C"/>
    <w:rsid w:val="009B3B69"/>
    <w:rsid w:val="009B4BF7"/>
    <w:rsid w:val="009B4F2D"/>
    <w:rsid w:val="009B54DB"/>
    <w:rsid w:val="009B553C"/>
    <w:rsid w:val="009B5F05"/>
    <w:rsid w:val="009B6B82"/>
    <w:rsid w:val="009B7A05"/>
    <w:rsid w:val="009C0DB8"/>
    <w:rsid w:val="009C142E"/>
    <w:rsid w:val="009C267B"/>
    <w:rsid w:val="009C433D"/>
    <w:rsid w:val="009C44E1"/>
    <w:rsid w:val="009C48E8"/>
    <w:rsid w:val="009C5C68"/>
    <w:rsid w:val="009C66A0"/>
    <w:rsid w:val="009C7A56"/>
    <w:rsid w:val="009D1260"/>
    <w:rsid w:val="009D4431"/>
    <w:rsid w:val="009D5778"/>
    <w:rsid w:val="009D6254"/>
    <w:rsid w:val="009D64B8"/>
    <w:rsid w:val="009D6623"/>
    <w:rsid w:val="009D7097"/>
    <w:rsid w:val="009E0370"/>
    <w:rsid w:val="009E0B49"/>
    <w:rsid w:val="009E0CD6"/>
    <w:rsid w:val="009E0D0D"/>
    <w:rsid w:val="009E0D3C"/>
    <w:rsid w:val="009E2206"/>
    <w:rsid w:val="009E25D5"/>
    <w:rsid w:val="009E27A0"/>
    <w:rsid w:val="009E2D52"/>
    <w:rsid w:val="009E30E9"/>
    <w:rsid w:val="009E3C99"/>
    <w:rsid w:val="009E6957"/>
    <w:rsid w:val="009F0C98"/>
    <w:rsid w:val="009F0FE7"/>
    <w:rsid w:val="009F2757"/>
    <w:rsid w:val="009F2EC5"/>
    <w:rsid w:val="009F4324"/>
    <w:rsid w:val="009F483C"/>
    <w:rsid w:val="009F4876"/>
    <w:rsid w:val="009F4A21"/>
    <w:rsid w:val="009F5D07"/>
    <w:rsid w:val="009F7857"/>
    <w:rsid w:val="00A0069B"/>
    <w:rsid w:val="00A00EFA"/>
    <w:rsid w:val="00A01579"/>
    <w:rsid w:val="00A032DB"/>
    <w:rsid w:val="00A0375F"/>
    <w:rsid w:val="00A038EF"/>
    <w:rsid w:val="00A05471"/>
    <w:rsid w:val="00A05EC3"/>
    <w:rsid w:val="00A061D5"/>
    <w:rsid w:val="00A06448"/>
    <w:rsid w:val="00A07168"/>
    <w:rsid w:val="00A1049F"/>
    <w:rsid w:val="00A10574"/>
    <w:rsid w:val="00A14E5C"/>
    <w:rsid w:val="00A175B7"/>
    <w:rsid w:val="00A1798B"/>
    <w:rsid w:val="00A17A03"/>
    <w:rsid w:val="00A20C22"/>
    <w:rsid w:val="00A20ED8"/>
    <w:rsid w:val="00A22133"/>
    <w:rsid w:val="00A239C8"/>
    <w:rsid w:val="00A23C11"/>
    <w:rsid w:val="00A23C6C"/>
    <w:rsid w:val="00A23F36"/>
    <w:rsid w:val="00A240C4"/>
    <w:rsid w:val="00A2537F"/>
    <w:rsid w:val="00A256A0"/>
    <w:rsid w:val="00A25A43"/>
    <w:rsid w:val="00A25EF4"/>
    <w:rsid w:val="00A27BF7"/>
    <w:rsid w:val="00A27DE8"/>
    <w:rsid w:val="00A30055"/>
    <w:rsid w:val="00A30142"/>
    <w:rsid w:val="00A31D09"/>
    <w:rsid w:val="00A336C0"/>
    <w:rsid w:val="00A3384F"/>
    <w:rsid w:val="00A34662"/>
    <w:rsid w:val="00A349C4"/>
    <w:rsid w:val="00A34B8D"/>
    <w:rsid w:val="00A35307"/>
    <w:rsid w:val="00A35B25"/>
    <w:rsid w:val="00A36DCD"/>
    <w:rsid w:val="00A37D25"/>
    <w:rsid w:val="00A405C6"/>
    <w:rsid w:val="00A4160A"/>
    <w:rsid w:val="00A41B1A"/>
    <w:rsid w:val="00A4248F"/>
    <w:rsid w:val="00A431A2"/>
    <w:rsid w:val="00A4325B"/>
    <w:rsid w:val="00A43704"/>
    <w:rsid w:val="00A449D3"/>
    <w:rsid w:val="00A4556D"/>
    <w:rsid w:val="00A46035"/>
    <w:rsid w:val="00A46F3D"/>
    <w:rsid w:val="00A47696"/>
    <w:rsid w:val="00A50D0D"/>
    <w:rsid w:val="00A51162"/>
    <w:rsid w:val="00A51A96"/>
    <w:rsid w:val="00A521A7"/>
    <w:rsid w:val="00A523F3"/>
    <w:rsid w:val="00A532D6"/>
    <w:rsid w:val="00A53775"/>
    <w:rsid w:val="00A546E6"/>
    <w:rsid w:val="00A54E3F"/>
    <w:rsid w:val="00A55663"/>
    <w:rsid w:val="00A57099"/>
    <w:rsid w:val="00A60520"/>
    <w:rsid w:val="00A62BE4"/>
    <w:rsid w:val="00A63BBA"/>
    <w:rsid w:val="00A64564"/>
    <w:rsid w:val="00A649EF"/>
    <w:rsid w:val="00A666C4"/>
    <w:rsid w:val="00A66E1E"/>
    <w:rsid w:val="00A670A7"/>
    <w:rsid w:val="00A70373"/>
    <w:rsid w:val="00A71639"/>
    <w:rsid w:val="00A72AE5"/>
    <w:rsid w:val="00A73E47"/>
    <w:rsid w:val="00A7403A"/>
    <w:rsid w:val="00A75702"/>
    <w:rsid w:val="00A76A51"/>
    <w:rsid w:val="00A773CC"/>
    <w:rsid w:val="00A8133D"/>
    <w:rsid w:val="00A8198E"/>
    <w:rsid w:val="00A81A54"/>
    <w:rsid w:val="00A82BF4"/>
    <w:rsid w:val="00A834BA"/>
    <w:rsid w:val="00A85008"/>
    <w:rsid w:val="00A86347"/>
    <w:rsid w:val="00A877F2"/>
    <w:rsid w:val="00A903D0"/>
    <w:rsid w:val="00A90E3F"/>
    <w:rsid w:val="00A90E4A"/>
    <w:rsid w:val="00A90EBD"/>
    <w:rsid w:val="00A914B0"/>
    <w:rsid w:val="00A91D8A"/>
    <w:rsid w:val="00A92166"/>
    <w:rsid w:val="00A92CBA"/>
    <w:rsid w:val="00A934EF"/>
    <w:rsid w:val="00A93D30"/>
    <w:rsid w:val="00A959BF"/>
    <w:rsid w:val="00A9607F"/>
    <w:rsid w:val="00A962B1"/>
    <w:rsid w:val="00A96399"/>
    <w:rsid w:val="00A97949"/>
    <w:rsid w:val="00AA0311"/>
    <w:rsid w:val="00AA1E68"/>
    <w:rsid w:val="00AA2B7D"/>
    <w:rsid w:val="00AA3FAF"/>
    <w:rsid w:val="00AA481B"/>
    <w:rsid w:val="00AA6874"/>
    <w:rsid w:val="00AA6B01"/>
    <w:rsid w:val="00AA7B95"/>
    <w:rsid w:val="00AB264D"/>
    <w:rsid w:val="00AB2C31"/>
    <w:rsid w:val="00AB3246"/>
    <w:rsid w:val="00AB46F6"/>
    <w:rsid w:val="00AB476F"/>
    <w:rsid w:val="00AB5169"/>
    <w:rsid w:val="00AB5752"/>
    <w:rsid w:val="00AB5FDD"/>
    <w:rsid w:val="00AB6985"/>
    <w:rsid w:val="00AB6C5E"/>
    <w:rsid w:val="00AB6DD4"/>
    <w:rsid w:val="00AB7138"/>
    <w:rsid w:val="00AB738C"/>
    <w:rsid w:val="00AB7F9E"/>
    <w:rsid w:val="00AC1B80"/>
    <w:rsid w:val="00AC1B8E"/>
    <w:rsid w:val="00AC1C39"/>
    <w:rsid w:val="00AC1E05"/>
    <w:rsid w:val="00AC2EA3"/>
    <w:rsid w:val="00AC32E1"/>
    <w:rsid w:val="00AC39F3"/>
    <w:rsid w:val="00AC4139"/>
    <w:rsid w:val="00AC5FBB"/>
    <w:rsid w:val="00AC6CE3"/>
    <w:rsid w:val="00AC7418"/>
    <w:rsid w:val="00AD159B"/>
    <w:rsid w:val="00AD1F71"/>
    <w:rsid w:val="00AD2336"/>
    <w:rsid w:val="00AD31CA"/>
    <w:rsid w:val="00AD4EA7"/>
    <w:rsid w:val="00AD5085"/>
    <w:rsid w:val="00AD53E6"/>
    <w:rsid w:val="00AD5D20"/>
    <w:rsid w:val="00AD64A2"/>
    <w:rsid w:val="00AD6A16"/>
    <w:rsid w:val="00AD7BCA"/>
    <w:rsid w:val="00AE1294"/>
    <w:rsid w:val="00AE19C2"/>
    <w:rsid w:val="00AE1D77"/>
    <w:rsid w:val="00AE20AE"/>
    <w:rsid w:val="00AE2CA4"/>
    <w:rsid w:val="00AE2E5E"/>
    <w:rsid w:val="00AE3F96"/>
    <w:rsid w:val="00AE4D23"/>
    <w:rsid w:val="00AE5532"/>
    <w:rsid w:val="00AE5C15"/>
    <w:rsid w:val="00AE65E5"/>
    <w:rsid w:val="00AE668D"/>
    <w:rsid w:val="00AE6ABA"/>
    <w:rsid w:val="00AE7FCE"/>
    <w:rsid w:val="00AF0098"/>
    <w:rsid w:val="00AF13A9"/>
    <w:rsid w:val="00AF1EE5"/>
    <w:rsid w:val="00AF2DF4"/>
    <w:rsid w:val="00AF3014"/>
    <w:rsid w:val="00AF3AE2"/>
    <w:rsid w:val="00AF3E40"/>
    <w:rsid w:val="00AF4CB7"/>
    <w:rsid w:val="00AF4F7C"/>
    <w:rsid w:val="00AF5D55"/>
    <w:rsid w:val="00AF7089"/>
    <w:rsid w:val="00B01687"/>
    <w:rsid w:val="00B027F6"/>
    <w:rsid w:val="00B02BA0"/>
    <w:rsid w:val="00B032F2"/>
    <w:rsid w:val="00B0427A"/>
    <w:rsid w:val="00B04549"/>
    <w:rsid w:val="00B04AE9"/>
    <w:rsid w:val="00B04B0E"/>
    <w:rsid w:val="00B076FA"/>
    <w:rsid w:val="00B079A9"/>
    <w:rsid w:val="00B1064F"/>
    <w:rsid w:val="00B111A8"/>
    <w:rsid w:val="00B12AF1"/>
    <w:rsid w:val="00B12CEB"/>
    <w:rsid w:val="00B14A5C"/>
    <w:rsid w:val="00B14BA4"/>
    <w:rsid w:val="00B14C3A"/>
    <w:rsid w:val="00B163E7"/>
    <w:rsid w:val="00B166A3"/>
    <w:rsid w:val="00B17BB0"/>
    <w:rsid w:val="00B20035"/>
    <w:rsid w:val="00B204A7"/>
    <w:rsid w:val="00B20C5E"/>
    <w:rsid w:val="00B2119A"/>
    <w:rsid w:val="00B214DC"/>
    <w:rsid w:val="00B21EC8"/>
    <w:rsid w:val="00B223A6"/>
    <w:rsid w:val="00B225E8"/>
    <w:rsid w:val="00B236BF"/>
    <w:rsid w:val="00B23780"/>
    <w:rsid w:val="00B26B22"/>
    <w:rsid w:val="00B303A2"/>
    <w:rsid w:val="00B3059A"/>
    <w:rsid w:val="00B30DF5"/>
    <w:rsid w:val="00B31299"/>
    <w:rsid w:val="00B31E65"/>
    <w:rsid w:val="00B3272D"/>
    <w:rsid w:val="00B32E4D"/>
    <w:rsid w:val="00B341B3"/>
    <w:rsid w:val="00B34706"/>
    <w:rsid w:val="00B34819"/>
    <w:rsid w:val="00B35012"/>
    <w:rsid w:val="00B3591D"/>
    <w:rsid w:val="00B3597F"/>
    <w:rsid w:val="00B36639"/>
    <w:rsid w:val="00B366FC"/>
    <w:rsid w:val="00B36E03"/>
    <w:rsid w:val="00B374B6"/>
    <w:rsid w:val="00B3763A"/>
    <w:rsid w:val="00B37A9A"/>
    <w:rsid w:val="00B37B9D"/>
    <w:rsid w:val="00B4013D"/>
    <w:rsid w:val="00B40588"/>
    <w:rsid w:val="00B407A7"/>
    <w:rsid w:val="00B414EF"/>
    <w:rsid w:val="00B4185B"/>
    <w:rsid w:val="00B419F8"/>
    <w:rsid w:val="00B41B20"/>
    <w:rsid w:val="00B420BA"/>
    <w:rsid w:val="00B4232D"/>
    <w:rsid w:val="00B42434"/>
    <w:rsid w:val="00B435AF"/>
    <w:rsid w:val="00B439CF"/>
    <w:rsid w:val="00B43F50"/>
    <w:rsid w:val="00B4417B"/>
    <w:rsid w:val="00B46707"/>
    <w:rsid w:val="00B470D1"/>
    <w:rsid w:val="00B52AF3"/>
    <w:rsid w:val="00B52EEF"/>
    <w:rsid w:val="00B53940"/>
    <w:rsid w:val="00B54711"/>
    <w:rsid w:val="00B552D9"/>
    <w:rsid w:val="00B56289"/>
    <w:rsid w:val="00B56762"/>
    <w:rsid w:val="00B56F7B"/>
    <w:rsid w:val="00B578D9"/>
    <w:rsid w:val="00B60287"/>
    <w:rsid w:val="00B6031F"/>
    <w:rsid w:val="00B60557"/>
    <w:rsid w:val="00B60975"/>
    <w:rsid w:val="00B6123C"/>
    <w:rsid w:val="00B6126F"/>
    <w:rsid w:val="00B61A0E"/>
    <w:rsid w:val="00B6207A"/>
    <w:rsid w:val="00B627AC"/>
    <w:rsid w:val="00B62A45"/>
    <w:rsid w:val="00B6395D"/>
    <w:rsid w:val="00B63CFE"/>
    <w:rsid w:val="00B63E7A"/>
    <w:rsid w:val="00B64347"/>
    <w:rsid w:val="00B6447A"/>
    <w:rsid w:val="00B65112"/>
    <w:rsid w:val="00B6618D"/>
    <w:rsid w:val="00B661B0"/>
    <w:rsid w:val="00B66910"/>
    <w:rsid w:val="00B67B5C"/>
    <w:rsid w:val="00B70269"/>
    <w:rsid w:val="00B707AB"/>
    <w:rsid w:val="00B70E89"/>
    <w:rsid w:val="00B71398"/>
    <w:rsid w:val="00B72380"/>
    <w:rsid w:val="00B740F9"/>
    <w:rsid w:val="00B7431C"/>
    <w:rsid w:val="00B749C0"/>
    <w:rsid w:val="00B74BEB"/>
    <w:rsid w:val="00B75F21"/>
    <w:rsid w:val="00B81E46"/>
    <w:rsid w:val="00B82228"/>
    <w:rsid w:val="00B82823"/>
    <w:rsid w:val="00B82DB1"/>
    <w:rsid w:val="00B840F2"/>
    <w:rsid w:val="00B84922"/>
    <w:rsid w:val="00B84A53"/>
    <w:rsid w:val="00B850C4"/>
    <w:rsid w:val="00B854C1"/>
    <w:rsid w:val="00B87273"/>
    <w:rsid w:val="00B905A3"/>
    <w:rsid w:val="00B90F18"/>
    <w:rsid w:val="00B9112E"/>
    <w:rsid w:val="00B9178A"/>
    <w:rsid w:val="00B91DE0"/>
    <w:rsid w:val="00B92EAF"/>
    <w:rsid w:val="00B95C8A"/>
    <w:rsid w:val="00B96F37"/>
    <w:rsid w:val="00B96FC6"/>
    <w:rsid w:val="00B97230"/>
    <w:rsid w:val="00B97490"/>
    <w:rsid w:val="00B97C6A"/>
    <w:rsid w:val="00B97E8C"/>
    <w:rsid w:val="00BA1130"/>
    <w:rsid w:val="00BA3B35"/>
    <w:rsid w:val="00BA4414"/>
    <w:rsid w:val="00BA46A9"/>
    <w:rsid w:val="00BA4E40"/>
    <w:rsid w:val="00BA71C8"/>
    <w:rsid w:val="00BA735A"/>
    <w:rsid w:val="00BB02B7"/>
    <w:rsid w:val="00BB03B9"/>
    <w:rsid w:val="00BB0766"/>
    <w:rsid w:val="00BB0CDB"/>
    <w:rsid w:val="00BB1F13"/>
    <w:rsid w:val="00BB2DBF"/>
    <w:rsid w:val="00BB2E47"/>
    <w:rsid w:val="00BB2E97"/>
    <w:rsid w:val="00BB38E6"/>
    <w:rsid w:val="00BB3BFC"/>
    <w:rsid w:val="00BB3F8C"/>
    <w:rsid w:val="00BB400E"/>
    <w:rsid w:val="00BB4BDF"/>
    <w:rsid w:val="00BB4F2C"/>
    <w:rsid w:val="00BB5065"/>
    <w:rsid w:val="00BB54D4"/>
    <w:rsid w:val="00BB5788"/>
    <w:rsid w:val="00BB6270"/>
    <w:rsid w:val="00BB69B3"/>
    <w:rsid w:val="00BB6A98"/>
    <w:rsid w:val="00BB707B"/>
    <w:rsid w:val="00BB7B69"/>
    <w:rsid w:val="00BB7B7B"/>
    <w:rsid w:val="00BC0168"/>
    <w:rsid w:val="00BC0964"/>
    <w:rsid w:val="00BC16AC"/>
    <w:rsid w:val="00BC18F7"/>
    <w:rsid w:val="00BC2138"/>
    <w:rsid w:val="00BC240A"/>
    <w:rsid w:val="00BC2979"/>
    <w:rsid w:val="00BC2D75"/>
    <w:rsid w:val="00BC34EE"/>
    <w:rsid w:val="00BC4133"/>
    <w:rsid w:val="00BC6FF4"/>
    <w:rsid w:val="00BC71C2"/>
    <w:rsid w:val="00BD0F39"/>
    <w:rsid w:val="00BD15CC"/>
    <w:rsid w:val="00BD1E2B"/>
    <w:rsid w:val="00BD20A5"/>
    <w:rsid w:val="00BD20BD"/>
    <w:rsid w:val="00BD46B8"/>
    <w:rsid w:val="00BD4C95"/>
    <w:rsid w:val="00BD52E1"/>
    <w:rsid w:val="00BD6DCF"/>
    <w:rsid w:val="00BD6F9B"/>
    <w:rsid w:val="00BE0114"/>
    <w:rsid w:val="00BE01E3"/>
    <w:rsid w:val="00BE0B8D"/>
    <w:rsid w:val="00BE0E67"/>
    <w:rsid w:val="00BE1F2C"/>
    <w:rsid w:val="00BE1FAB"/>
    <w:rsid w:val="00BE265C"/>
    <w:rsid w:val="00BE3070"/>
    <w:rsid w:val="00BE468E"/>
    <w:rsid w:val="00BE4B2D"/>
    <w:rsid w:val="00BE4B65"/>
    <w:rsid w:val="00BE4C81"/>
    <w:rsid w:val="00BE5110"/>
    <w:rsid w:val="00BE5FCD"/>
    <w:rsid w:val="00BE60DA"/>
    <w:rsid w:val="00BE6F50"/>
    <w:rsid w:val="00BE7869"/>
    <w:rsid w:val="00BE7A0C"/>
    <w:rsid w:val="00BE7DB8"/>
    <w:rsid w:val="00BE7E77"/>
    <w:rsid w:val="00BE7EC3"/>
    <w:rsid w:val="00BF05E6"/>
    <w:rsid w:val="00BF0675"/>
    <w:rsid w:val="00BF21DB"/>
    <w:rsid w:val="00BF2242"/>
    <w:rsid w:val="00BF2CA6"/>
    <w:rsid w:val="00BF2DF8"/>
    <w:rsid w:val="00BF5D3D"/>
    <w:rsid w:val="00BF5FA8"/>
    <w:rsid w:val="00BF6170"/>
    <w:rsid w:val="00C01D68"/>
    <w:rsid w:val="00C02425"/>
    <w:rsid w:val="00C03AFC"/>
    <w:rsid w:val="00C04A6F"/>
    <w:rsid w:val="00C04B0D"/>
    <w:rsid w:val="00C0503C"/>
    <w:rsid w:val="00C05774"/>
    <w:rsid w:val="00C05AA7"/>
    <w:rsid w:val="00C05C88"/>
    <w:rsid w:val="00C0728F"/>
    <w:rsid w:val="00C1001F"/>
    <w:rsid w:val="00C10114"/>
    <w:rsid w:val="00C1011C"/>
    <w:rsid w:val="00C10A09"/>
    <w:rsid w:val="00C11259"/>
    <w:rsid w:val="00C13F4F"/>
    <w:rsid w:val="00C152AC"/>
    <w:rsid w:val="00C15467"/>
    <w:rsid w:val="00C15759"/>
    <w:rsid w:val="00C15F30"/>
    <w:rsid w:val="00C160FD"/>
    <w:rsid w:val="00C164EB"/>
    <w:rsid w:val="00C16EBC"/>
    <w:rsid w:val="00C1739A"/>
    <w:rsid w:val="00C17B26"/>
    <w:rsid w:val="00C17C83"/>
    <w:rsid w:val="00C20954"/>
    <w:rsid w:val="00C21947"/>
    <w:rsid w:val="00C24AC5"/>
    <w:rsid w:val="00C24EF4"/>
    <w:rsid w:val="00C25E68"/>
    <w:rsid w:val="00C27402"/>
    <w:rsid w:val="00C300E2"/>
    <w:rsid w:val="00C3051E"/>
    <w:rsid w:val="00C30773"/>
    <w:rsid w:val="00C3107D"/>
    <w:rsid w:val="00C314CA"/>
    <w:rsid w:val="00C31AF3"/>
    <w:rsid w:val="00C31B13"/>
    <w:rsid w:val="00C31C20"/>
    <w:rsid w:val="00C31D2F"/>
    <w:rsid w:val="00C32329"/>
    <w:rsid w:val="00C3254C"/>
    <w:rsid w:val="00C32ED4"/>
    <w:rsid w:val="00C33F1A"/>
    <w:rsid w:val="00C35418"/>
    <w:rsid w:val="00C36544"/>
    <w:rsid w:val="00C3760F"/>
    <w:rsid w:val="00C37CF5"/>
    <w:rsid w:val="00C37F09"/>
    <w:rsid w:val="00C40047"/>
    <w:rsid w:val="00C41098"/>
    <w:rsid w:val="00C411F7"/>
    <w:rsid w:val="00C4136B"/>
    <w:rsid w:val="00C41572"/>
    <w:rsid w:val="00C422B7"/>
    <w:rsid w:val="00C4365D"/>
    <w:rsid w:val="00C44B5B"/>
    <w:rsid w:val="00C44E46"/>
    <w:rsid w:val="00C45478"/>
    <w:rsid w:val="00C45A68"/>
    <w:rsid w:val="00C45C1C"/>
    <w:rsid w:val="00C45DE4"/>
    <w:rsid w:val="00C45FB3"/>
    <w:rsid w:val="00C46EF4"/>
    <w:rsid w:val="00C473BE"/>
    <w:rsid w:val="00C476DE"/>
    <w:rsid w:val="00C477E9"/>
    <w:rsid w:val="00C5053F"/>
    <w:rsid w:val="00C50E7A"/>
    <w:rsid w:val="00C51433"/>
    <w:rsid w:val="00C528B2"/>
    <w:rsid w:val="00C52CA5"/>
    <w:rsid w:val="00C531A1"/>
    <w:rsid w:val="00C54232"/>
    <w:rsid w:val="00C54573"/>
    <w:rsid w:val="00C54C9A"/>
    <w:rsid w:val="00C54D89"/>
    <w:rsid w:val="00C55B04"/>
    <w:rsid w:val="00C56BB7"/>
    <w:rsid w:val="00C56F98"/>
    <w:rsid w:val="00C6169F"/>
    <w:rsid w:val="00C6212C"/>
    <w:rsid w:val="00C626AE"/>
    <w:rsid w:val="00C639A7"/>
    <w:rsid w:val="00C63CF6"/>
    <w:rsid w:val="00C63E12"/>
    <w:rsid w:val="00C63E15"/>
    <w:rsid w:val="00C640AD"/>
    <w:rsid w:val="00C64E18"/>
    <w:rsid w:val="00C65C8C"/>
    <w:rsid w:val="00C67097"/>
    <w:rsid w:val="00C675A7"/>
    <w:rsid w:val="00C67759"/>
    <w:rsid w:val="00C7092C"/>
    <w:rsid w:val="00C71000"/>
    <w:rsid w:val="00C714C1"/>
    <w:rsid w:val="00C718BF"/>
    <w:rsid w:val="00C71DBA"/>
    <w:rsid w:val="00C7216D"/>
    <w:rsid w:val="00C72B97"/>
    <w:rsid w:val="00C72F65"/>
    <w:rsid w:val="00C7340D"/>
    <w:rsid w:val="00C73DF5"/>
    <w:rsid w:val="00C73E0A"/>
    <w:rsid w:val="00C74981"/>
    <w:rsid w:val="00C75B70"/>
    <w:rsid w:val="00C766EB"/>
    <w:rsid w:val="00C76B95"/>
    <w:rsid w:val="00C80353"/>
    <w:rsid w:val="00C81F25"/>
    <w:rsid w:val="00C822D6"/>
    <w:rsid w:val="00C83BCC"/>
    <w:rsid w:val="00C83F43"/>
    <w:rsid w:val="00C84433"/>
    <w:rsid w:val="00C857FD"/>
    <w:rsid w:val="00C862C6"/>
    <w:rsid w:val="00C87FBC"/>
    <w:rsid w:val="00C90E5A"/>
    <w:rsid w:val="00C912D8"/>
    <w:rsid w:val="00C9161B"/>
    <w:rsid w:val="00C91DB6"/>
    <w:rsid w:val="00C9225B"/>
    <w:rsid w:val="00C93373"/>
    <w:rsid w:val="00C945D0"/>
    <w:rsid w:val="00C949E7"/>
    <w:rsid w:val="00C94B11"/>
    <w:rsid w:val="00C9520C"/>
    <w:rsid w:val="00C967AC"/>
    <w:rsid w:val="00C97288"/>
    <w:rsid w:val="00C97FDD"/>
    <w:rsid w:val="00CA0254"/>
    <w:rsid w:val="00CA248F"/>
    <w:rsid w:val="00CA28EB"/>
    <w:rsid w:val="00CA2B8F"/>
    <w:rsid w:val="00CA4B45"/>
    <w:rsid w:val="00CA4FC3"/>
    <w:rsid w:val="00CA53FC"/>
    <w:rsid w:val="00CA5F77"/>
    <w:rsid w:val="00CA6B6F"/>
    <w:rsid w:val="00CA724A"/>
    <w:rsid w:val="00CA777F"/>
    <w:rsid w:val="00CA7CBB"/>
    <w:rsid w:val="00CB2329"/>
    <w:rsid w:val="00CB2AAA"/>
    <w:rsid w:val="00CB3BA0"/>
    <w:rsid w:val="00CB4520"/>
    <w:rsid w:val="00CB4783"/>
    <w:rsid w:val="00CB4FBD"/>
    <w:rsid w:val="00CB5C59"/>
    <w:rsid w:val="00CB705B"/>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390E"/>
    <w:rsid w:val="00CD4A22"/>
    <w:rsid w:val="00CD53D5"/>
    <w:rsid w:val="00CD5565"/>
    <w:rsid w:val="00CD5C1B"/>
    <w:rsid w:val="00CD6727"/>
    <w:rsid w:val="00CD7208"/>
    <w:rsid w:val="00CD775A"/>
    <w:rsid w:val="00CD77F1"/>
    <w:rsid w:val="00CE0AA1"/>
    <w:rsid w:val="00CE0F0D"/>
    <w:rsid w:val="00CE165A"/>
    <w:rsid w:val="00CE16C7"/>
    <w:rsid w:val="00CE3E72"/>
    <w:rsid w:val="00CE4994"/>
    <w:rsid w:val="00CE5491"/>
    <w:rsid w:val="00CE55A6"/>
    <w:rsid w:val="00CE662F"/>
    <w:rsid w:val="00CE66E4"/>
    <w:rsid w:val="00CE6839"/>
    <w:rsid w:val="00CE77EF"/>
    <w:rsid w:val="00CF0268"/>
    <w:rsid w:val="00CF1D10"/>
    <w:rsid w:val="00CF2541"/>
    <w:rsid w:val="00CF2BB7"/>
    <w:rsid w:val="00CF3D46"/>
    <w:rsid w:val="00CF4419"/>
    <w:rsid w:val="00CF52A3"/>
    <w:rsid w:val="00CF5BCF"/>
    <w:rsid w:val="00CF5D48"/>
    <w:rsid w:val="00CF6B0D"/>
    <w:rsid w:val="00CF6D7B"/>
    <w:rsid w:val="00CF7828"/>
    <w:rsid w:val="00D004D7"/>
    <w:rsid w:val="00D02E86"/>
    <w:rsid w:val="00D04163"/>
    <w:rsid w:val="00D04A41"/>
    <w:rsid w:val="00D05D58"/>
    <w:rsid w:val="00D0662B"/>
    <w:rsid w:val="00D06696"/>
    <w:rsid w:val="00D067E8"/>
    <w:rsid w:val="00D07052"/>
    <w:rsid w:val="00D07774"/>
    <w:rsid w:val="00D1040C"/>
    <w:rsid w:val="00D10DE5"/>
    <w:rsid w:val="00D11A2F"/>
    <w:rsid w:val="00D11BDB"/>
    <w:rsid w:val="00D11C08"/>
    <w:rsid w:val="00D1227C"/>
    <w:rsid w:val="00D1290A"/>
    <w:rsid w:val="00D13C41"/>
    <w:rsid w:val="00D1468B"/>
    <w:rsid w:val="00D148BC"/>
    <w:rsid w:val="00D14A99"/>
    <w:rsid w:val="00D14E02"/>
    <w:rsid w:val="00D14F8E"/>
    <w:rsid w:val="00D153ED"/>
    <w:rsid w:val="00D1553C"/>
    <w:rsid w:val="00D16180"/>
    <w:rsid w:val="00D17279"/>
    <w:rsid w:val="00D21973"/>
    <w:rsid w:val="00D237BE"/>
    <w:rsid w:val="00D23C36"/>
    <w:rsid w:val="00D244C8"/>
    <w:rsid w:val="00D246F3"/>
    <w:rsid w:val="00D24E81"/>
    <w:rsid w:val="00D26157"/>
    <w:rsid w:val="00D30556"/>
    <w:rsid w:val="00D306D9"/>
    <w:rsid w:val="00D31056"/>
    <w:rsid w:val="00D316B6"/>
    <w:rsid w:val="00D31A36"/>
    <w:rsid w:val="00D33E22"/>
    <w:rsid w:val="00D35369"/>
    <w:rsid w:val="00D3580D"/>
    <w:rsid w:val="00D35BCD"/>
    <w:rsid w:val="00D37AE4"/>
    <w:rsid w:val="00D4001C"/>
    <w:rsid w:val="00D4034F"/>
    <w:rsid w:val="00D4055D"/>
    <w:rsid w:val="00D406E5"/>
    <w:rsid w:val="00D41396"/>
    <w:rsid w:val="00D413DB"/>
    <w:rsid w:val="00D41A6D"/>
    <w:rsid w:val="00D41DEE"/>
    <w:rsid w:val="00D43180"/>
    <w:rsid w:val="00D43D4D"/>
    <w:rsid w:val="00D448DE"/>
    <w:rsid w:val="00D46FEC"/>
    <w:rsid w:val="00D47563"/>
    <w:rsid w:val="00D50BA4"/>
    <w:rsid w:val="00D51022"/>
    <w:rsid w:val="00D5105D"/>
    <w:rsid w:val="00D518CB"/>
    <w:rsid w:val="00D54CD3"/>
    <w:rsid w:val="00D552D5"/>
    <w:rsid w:val="00D56395"/>
    <w:rsid w:val="00D568EF"/>
    <w:rsid w:val="00D6016E"/>
    <w:rsid w:val="00D603FF"/>
    <w:rsid w:val="00D6044B"/>
    <w:rsid w:val="00D611B2"/>
    <w:rsid w:val="00D615B5"/>
    <w:rsid w:val="00D62C60"/>
    <w:rsid w:val="00D62E22"/>
    <w:rsid w:val="00D631E2"/>
    <w:rsid w:val="00D63256"/>
    <w:rsid w:val="00D642E2"/>
    <w:rsid w:val="00D65802"/>
    <w:rsid w:val="00D65C20"/>
    <w:rsid w:val="00D66664"/>
    <w:rsid w:val="00D66773"/>
    <w:rsid w:val="00D66C90"/>
    <w:rsid w:val="00D70330"/>
    <w:rsid w:val="00D708D1"/>
    <w:rsid w:val="00D70D99"/>
    <w:rsid w:val="00D71533"/>
    <w:rsid w:val="00D7153F"/>
    <w:rsid w:val="00D72F05"/>
    <w:rsid w:val="00D73930"/>
    <w:rsid w:val="00D75086"/>
    <w:rsid w:val="00D753B1"/>
    <w:rsid w:val="00D77939"/>
    <w:rsid w:val="00D77CE6"/>
    <w:rsid w:val="00D80B38"/>
    <w:rsid w:val="00D811CE"/>
    <w:rsid w:val="00D81A2A"/>
    <w:rsid w:val="00D82322"/>
    <w:rsid w:val="00D829D9"/>
    <w:rsid w:val="00D83B6F"/>
    <w:rsid w:val="00D8464F"/>
    <w:rsid w:val="00D860F9"/>
    <w:rsid w:val="00D87B0E"/>
    <w:rsid w:val="00D87D02"/>
    <w:rsid w:val="00D9046C"/>
    <w:rsid w:val="00D90A97"/>
    <w:rsid w:val="00D90D63"/>
    <w:rsid w:val="00D90EC2"/>
    <w:rsid w:val="00D9170B"/>
    <w:rsid w:val="00D9179E"/>
    <w:rsid w:val="00D9227C"/>
    <w:rsid w:val="00D9247D"/>
    <w:rsid w:val="00D92986"/>
    <w:rsid w:val="00D931DD"/>
    <w:rsid w:val="00D932D0"/>
    <w:rsid w:val="00D93DF2"/>
    <w:rsid w:val="00D94C6B"/>
    <w:rsid w:val="00D94D42"/>
    <w:rsid w:val="00D94F40"/>
    <w:rsid w:val="00D95494"/>
    <w:rsid w:val="00D95C52"/>
    <w:rsid w:val="00D970AD"/>
    <w:rsid w:val="00DA017A"/>
    <w:rsid w:val="00DA0DE5"/>
    <w:rsid w:val="00DA1051"/>
    <w:rsid w:val="00DA1D26"/>
    <w:rsid w:val="00DA1EB4"/>
    <w:rsid w:val="00DA2757"/>
    <w:rsid w:val="00DA342F"/>
    <w:rsid w:val="00DA4BCB"/>
    <w:rsid w:val="00DA51D6"/>
    <w:rsid w:val="00DA5651"/>
    <w:rsid w:val="00DA6012"/>
    <w:rsid w:val="00DA6716"/>
    <w:rsid w:val="00DA6D46"/>
    <w:rsid w:val="00DA71FD"/>
    <w:rsid w:val="00DA727C"/>
    <w:rsid w:val="00DA7289"/>
    <w:rsid w:val="00DA75BC"/>
    <w:rsid w:val="00DA7D67"/>
    <w:rsid w:val="00DB0008"/>
    <w:rsid w:val="00DB06CF"/>
    <w:rsid w:val="00DB2182"/>
    <w:rsid w:val="00DB3A25"/>
    <w:rsid w:val="00DB45CA"/>
    <w:rsid w:val="00DB4671"/>
    <w:rsid w:val="00DB4A66"/>
    <w:rsid w:val="00DB4AF1"/>
    <w:rsid w:val="00DB4C69"/>
    <w:rsid w:val="00DB4DB1"/>
    <w:rsid w:val="00DB519E"/>
    <w:rsid w:val="00DB5637"/>
    <w:rsid w:val="00DB5FDB"/>
    <w:rsid w:val="00DB6B13"/>
    <w:rsid w:val="00DB795F"/>
    <w:rsid w:val="00DB7C4A"/>
    <w:rsid w:val="00DB7E66"/>
    <w:rsid w:val="00DC1982"/>
    <w:rsid w:val="00DC1ECE"/>
    <w:rsid w:val="00DC2414"/>
    <w:rsid w:val="00DC33A5"/>
    <w:rsid w:val="00DC41F4"/>
    <w:rsid w:val="00DC47D0"/>
    <w:rsid w:val="00DC55F0"/>
    <w:rsid w:val="00DC7EBD"/>
    <w:rsid w:val="00DD09D5"/>
    <w:rsid w:val="00DD0A63"/>
    <w:rsid w:val="00DD1A0B"/>
    <w:rsid w:val="00DD1DCE"/>
    <w:rsid w:val="00DD2049"/>
    <w:rsid w:val="00DD3995"/>
    <w:rsid w:val="00DD3AA9"/>
    <w:rsid w:val="00DD44D5"/>
    <w:rsid w:val="00DD4CB8"/>
    <w:rsid w:val="00DD5DDA"/>
    <w:rsid w:val="00DD63C7"/>
    <w:rsid w:val="00DD6919"/>
    <w:rsid w:val="00DD6E06"/>
    <w:rsid w:val="00DD75EE"/>
    <w:rsid w:val="00DE0340"/>
    <w:rsid w:val="00DE0898"/>
    <w:rsid w:val="00DE1938"/>
    <w:rsid w:val="00DE3705"/>
    <w:rsid w:val="00DE3B2D"/>
    <w:rsid w:val="00DE46C6"/>
    <w:rsid w:val="00DE5F2F"/>
    <w:rsid w:val="00DE69E2"/>
    <w:rsid w:val="00DE75C6"/>
    <w:rsid w:val="00DE7E02"/>
    <w:rsid w:val="00DF0AD6"/>
    <w:rsid w:val="00DF6ABA"/>
    <w:rsid w:val="00DF6BDD"/>
    <w:rsid w:val="00E00EE5"/>
    <w:rsid w:val="00E014EE"/>
    <w:rsid w:val="00E0161E"/>
    <w:rsid w:val="00E01A28"/>
    <w:rsid w:val="00E02182"/>
    <w:rsid w:val="00E021FD"/>
    <w:rsid w:val="00E02518"/>
    <w:rsid w:val="00E031CF"/>
    <w:rsid w:val="00E03339"/>
    <w:rsid w:val="00E03365"/>
    <w:rsid w:val="00E0354F"/>
    <w:rsid w:val="00E0394E"/>
    <w:rsid w:val="00E03EA9"/>
    <w:rsid w:val="00E03F93"/>
    <w:rsid w:val="00E049E5"/>
    <w:rsid w:val="00E06A73"/>
    <w:rsid w:val="00E06BE4"/>
    <w:rsid w:val="00E07250"/>
    <w:rsid w:val="00E07FA7"/>
    <w:rsid w:val="00E10AB7"/>
    <w:rsid w:val="00E120B5"/>
    <w:rsid w:val="00E1219E"/>
    <w:rsid w:val="00E12F01"/>
    <w:rsid w:val="00E12F4B"/>
    <w:rsid w:val="00E14071"/>
    <w:rsid w:val="00E1523D"/>
    <w:rsid w:val="00E158CC"/>
    <w:rsid w:val="00E16116"/>
    <w:rsid w:val="00E173F2"/>
    <w:rsid w:val="00E17F61"/>
    <w:rsid w:val="00E22072"/>
    <w:rsid w:val="00E22717"/>
    <w:rsid w:val="00E23A50"/>
    <w:rsid w:val="00E2402F"/>
    <w:rsid w:val="00E244F0"/>
    <w:rsid w:val="00E25073"/>
    <w:rsid w:val="00E25373"/>
    <w:rsid w:val="00E26443"/>
    <w:rsid w:val="00E27999"/>
    <w:rsid w:val="00E31612"/>
    <w:rsid w:val="00E31CFF"/>
    <w:rsid w:val="00E32F62"/>
    <w:rsid w:val="00E332A4"/>
    <w:rsid w:val="00E335E1"/>
    <w:rsid w:val="00E34F50"/>
    <w:rsid w:val="00E35C6C"/>
    <w:rsid w:val="00E35F6E"/>
    <w:rsid w:val="00E362ED"/>
    <w:rsid w:val="00E36370"/>
    <w:rsid w:val="00E363E4"/>
    <w:rsid w:val="00E36939"/>
    <w:rsid w:val="00E373F6"/>
    <w:rsid w:val="00E40476"/>
    <w:rsid w:val="00E40AA7"/>
    <w:rsid w:val="00E417F0"/>
    <w:rsid w:val="00E41A2E"/>
    <w:rsid w:val="00E41ECD"/>
    <w:rsid w:val="00E4228A"/>
    <w:rsid w:val="00E4240F"/>
    <w:rsid w:val="00E427A7"/>
    <w:rsid w:val="00E45CCF"/>
    <w:rsid w:val="00E46086"/>
    <w:rsid w:val="00E4617A"/>
    <w:rsid w:val="00E4675D"/>
    <w:rsid w:val="00E469FC"/>
    <w:rsid w:val="00E46DC4"/>
    <w:rsid w:val="00E50800"/>
    <w:rsid w:val="00E5142D"/>
    <w:rsid w:val="00E52AC0"/>
    <w:rsid w:val="00E550B3"/>
    <w:rsid w:val="00E55366"/>
    <w:rsid w:val="00E56374"/>
    <w:rsid w:val="00E56401"/>
    <w:rsid w:val="00E56BCF"/>
    <w:rsid w:val="00E57057"/>
    <w:rsid w:val="00E57C51"/>
    <w:rsid w:val="00E60CC1"/>
    <w:rsid w:val="00E60E19"/>
    <w:rsid w:val="00E6186D"/>
    <w:rsid w:val="00E62577"/>
    <w:rsid w:val="00E63B22"/>
    <w:rsid w:val="00E6400B"/>
    <w:rsid w:val="00E64D3A"/>
    <w:rsid w:val="00E6505D"/>
    <w:rsid w:val="00E65587"/>
    <w:rsid w:val="00E65618"/>
    <w:rsid w:val="00E65CF2"/>
    <w:rsid w:val="00E670F2"/>
    <w:rsid w:val="00E67970"/>
    <w:rsid w:val="00E704DD"/>
    <w:rsid w:val="00E7077A"/>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4425"/>
    <w:rsid w:val="00E84CA3"/>
    <w:rsid w:val="00E851ED"/>
    <w:rsid w:val="00E870C6"/>
    <w:rsid w:val="00E87211"/>
    <w:rsid w:val="00E90092"/>
    <w:rsid w:val="00E9048F"/>
    <w:rsid w:val="00E91345"/>
    <w:rsid w:val="00E913A5"/>
    <w:rsid w:val="00E918ED"/>
    <w:rsid w:val="00E921A9"/>
    <w:rsid w:val="00E923B2"/>
    <w:rsid w:val="00E92E16"/>
    <w:rsid w:val="00E931C1"/>
    <w:rsid w:val="00E93804"/>
    <w:rsid w:val="00E9432B"/>
    <w:rsid w:val="00E96A79"/>
    <w:rsid w:val="00E97076"/>
    <w:rsid w:val="00E97651"/>
    <w:rsid w:val="00EA1306"/>
    <w:rsid w:val="00EA1ACB"/>
    <w:rsid w:val="00EA2E29"/>
    <w:rsid w:val="00EA32CB"/>
    <w:rsid w:val="00EA3454"/>
    <w:rsid w:val="00EA3505"/>
    <w:rsid w:val="00EA3D1C"/>
    <w:rsid w:val="00EA467E"/>
    <w:rsid w:val="00EA46C0"/>
    <w:rsid w:val="00EA48EE"/>
    <w:rsid w:val="00EA4D42"/>
    <w:rsid w:val="00EA52C8"/>
    <w:rsid w:val="00EA5AC9"/>
    <w:rsid w:val="00EA6288"/>
    <w:rsid w:val="00EA6546"/>
    <w:rsid w:val="00EA78A7"/>
    <w:rsid w:val="00EB04D1"/>
    <w:rsid w:val="00EB11B4"/>
    <w:rsid w:val="00EB1302"/>
    <w:rsid w:val="00EB2025"/>
    <w:rsid w:val="00EB282A"/>
    <w:rsid w:val="00EB5512"/>
    <w:rsid w:val="00EB5FF7"/>
    <w:rsid w:val="00EB7344"/>
    <w:rsid w:val="00EB75AB"/>
    <w:rsid w:val="00EB7639"/>
    <w:rsid w:val="00EC0139"/>
    <w:rsid w:val="00EC10EB"/>
    <w:rsid w:val="00EC144C"/>
    <w:rsid w:val="00EC1838"/>
    <w:rsid w:val="00EC24E9"/>
    <w:rsid w:val="00EC25B3"/>
    <w:rsid w:val="00EC2DA4"/>
    <w:rsid w:val="00EC3104"/>
    <w:rsid w:val="00EC3343"/>
    <w:rsid w:val="00EC4528"/>
    <w:rsid w:val="00EC45BA"/>
    <w:rsid w:val="00EC5687"/>
    <w:rsid w:val="00EC5ABE"/>
    <w:rsid w:val="00ED0278"/>
    <w:rsid w:val="00ED1328"/>
    <w:rsid w:val="00ED132D"/>
    <w:rsid w:val="00ED1FC1"/>
    <w:rsid w:val="00ED2901"/>
    <w:rsid w:val="00ED3545"/>
    <w:rsid w:val="00ED3F2F"/>
    <w:rsid w:val="00ED3F3D"/>
    <w:rsid w:val="00ED41DF"/>
    <w:rsid w:val="00ED4C31"/>
    <w:rsid w:val="00ED4E5D"/>
    <w:rsid w:val="00ED52FF"/>
    <w:rsid w:val="00ED5D91"/>
    <w:rsid w:val="00ED5F54"/>
    <w:rsid w:val="00ED6DE5"/>
    <w:rsid w:val="00EE0241"/>
    <w:rsid w:val="00EE02E9"/>
    <w:rsid w:val="00EE072D"/>
    <w:rsid w:val="00EE093C"/>
    <w:rsid w:val="00EE11C1"/>
    <w:rsid w:val="00EE2005"/>
    <w:rsid w:val="00EE4522"/>
    <w:rsid w:val="00EE5EE2"/>
    <w:rsid w:val="00EE6B3E"/>
    <w:rsid w:val="00EF09DD"/>
    <w:rsid w:val="00EF0CA8"/>
    <w:rsid w:val="00EF1DF6"/>
    <w:rsid w:val="00EF244A"/>
    <w:rsid w:val="00EF2612"/>
    <w:rsid w:val="00EF2FEA"/>
    <w:rsid w:val="00EF36F2"/>
    <w:rsid w:val="00EF3B3A"/>
    <w:rsid w:val="00EF3D79"/>
    <w:rsid w:val="00EF4355"/>
    <w:rsid w:val="00EF4BB8"/>
    <w:rsid w:val="00EF54C1"/>
    <w:rsid w:val="00EF6784"/>
    <w:rsid w:val="00EF744E"/>
    <w:rsid w:val="00EF7572"/>
    <w:rsid w:val="00EF7AD2"/>
    <w:rsid w:val="00F0104E"/>
    <w:rsid w:val="00F01EA9"/>
    <w:rsid w:val="00F02243"/>
    <w:rsid w:val="00F0226B"/>
    <w:rsid w:val="00F023C8"/>
    <w:rsid w:val="00F0342D"/>
    <w:rsid w:val="00F04417"/>
    <w:rsid w:val="00F0594F"/>
    <w:rsid w:val="00F06BA4"/>
    <w:rsid w:val="00F06CF7"/>
    <w:rsid w:val="00F0720A"/>
    <w:rsid w:val="00F078A9"/>
    <w:rsid w:val="00F07DD2"/>
    <w:rsid w:val="00F115D6"/>
    <w:rsid w:val="00F11DDF"/>
    <w:rsid w:val="00F12432"/>
    <w:rsid w:val="00F124B8"/>
    <w:rsid w:val="00F13627"/>
    <w:rsid w:val="00F14527"/>
    <w:rsid w:val="00F15979"/>
    <w:rsid w:val="00F15ABD"/>
    <w:rsid w:val="00F15C09"/>
    <w:rsid w:val="00F15F01"/>
    <w:rsid w:val="00F15F38"/>
    <w:rsid w:val="00F1657A"/>
    <w:rsid w:val="00F17438"/>
    <w:rsid w:val="00F17A7A"/>
    <w:rsid w:val="00F21339"/>
    <w:rsid w:val="00F23C73"/>
    <w:rsid w:val="00F24E54"/>
    <w:rsid w:val="00F24E97"/>
    <w:rsid w:val="00F255C5"/>
    <w:rsid w:val="00F30B8A"/>
    <w:rsid w:val="00F318AF"/>
    <w:rsid w:val="00F31BA0"/>
    <w:rsid w:val="00F32268"/>
    <w:rsid w:val="00F32283"/>
    <w:rsid w:val="00F33379"/>
    <w:rsid w:val="00F3347A"/>
    <w:rsid w:val="00F33A4D"/>
    <w:rsid w:val="00F33B69"/>
    <w:rsid w:val="00F33D39"/>
    <w:rsid w:val="00F352ED"/>
    <w:rsid w:val="00F36931"/>
    <w:rsid w:val="00F3717E"/>
    <w:rsid w:val="00F408E0"/>
    <w:rsid w:val="00F432F8"/>
    <w:rsid w:val="00F4342A"/>
    <w:rsid w:val="00F45670"/>
    <w:rsid w:val="00F45AA2"/>
    <w:rsid w:val="00F46937"/>
    <w:rsid w:val="00F469BC"/>
    <w:rsid w:val="00F470B7"/>
    <w:rsid w:val="00F47966"/>
    <w:rsid w:val="00F512EC"/>
    <w:rsid w:val="00F515CE"/>
    <w:rsid w:val="00F51EE9"/>
    <w:rsid w:val="00F520D1"/>
    <w:rsid w:val="00F52AA4"/>
    <w:rsid w:val="00F53285"/>
    <w:rsid w:val="00F54455"/>
    <w:rsid w:val="00F54800"/>
    <w:rsid w:val="00F54A89"/>
    <w:rsid w:val="00F5510D"/>
    <w:rsid w:val="00F56852"/>
    <w:rsid w:val="00F56DD3"/>
    <w:rsid w:val="00F60175"/>
    <w:rsid w:val="00F6031D"/>
    <w:rsid w:val="00F60863"/>
    <w:rsid w:val="00F612F3"/>
    <w:rsid w:val="00F61334"/>
    <w:rsid w:val="00F62183"/>
    <w:rsid w:val="00F62D5D"/>
    <w:rsid w:val="00F635C1"/>
    <w:rsid w:val="00F63B60"/>
    <w:rsid w:val="00F659CE"/>
    <w:rsid w:val="00F66F3E"/>
    <w:rsid w:val="00F67632"/>
    <w:rsid w:val="00F67B45"/>
    <w:rsid w:val="00F703B3"/>
    <w:rsid w:val="00F71318"/>
    <w:rsid w:val="00F728C8"/>
    <w:rsid w:val="00F73430"/>
    <w:rsid w:val="00F73A39"/>
    <w:rsid w:val="00F742C3"/>
    <w:rsid w:val="00F75255"/>
    <w:rsid w:val="00F75416"/>
    <w:rsid w:val="00F75EA8"/>
    <w:rsid w:val="00F76B94"/>
    <w:rsid w:val="00F77877"/>
    <w:rsid w:val="00F80EAE"/>
    <w:rsid w:val="00F80F9C"/>
    <w:rsid w:val="00F8125B"/>
    <w:rsid w:val="00F81AE6"/>
    <w:rsid w:val="00F81B74"/>
    <w:rsid w:val="00F81CD3"/>
    <w:rsid w:val="00F829AF"/>
    <w:rsid w:val="00F830C4"/>
    <w:rsid w:val="00F86858"/>
    <w:rsid w:val="00F87853"/>
    <w:rsid w:val="00F879FE"/>
    <w:rsid w:val="00F9043C"/>
    <w:rsid w:val="00F92EFB"/>
    <w:rsid w:val="00F93E7B"/>
    <w:rsid w:val="00F94638"/>
    <w:rsid w:val="00F9481E"/>
    <w:rsid w:val="00F94BD8"/>
    <w:rsid w:val="00F94DE9"/>
    <w:rsid w:val="00F96E6B"/>
    <w:rsid w:val="00F97000"/>
    <w:rsid w:val="00F974C3"/>
    <w:rsid w:val="00F9762C"/>
    <w:rsid w:val="00F97C2B"/>
    <w:rsid w:val="00F97CC4"/>
    <w:rsid w:val="00FA0719"/>
    <w:rsid w:val="00FA0C66"/>
    <w:rsid w:val="00FA0FAA"/>
    <w:rsid w:val="00FA17CE"/>
    <w:rsid w:val="00FA214F"/>
    <w:rsid w:val="00FA2C60"/>
    <w:rsid w:val="00FA3A37"/>
    <w:rsid w:val="00FA42DF"/>
    <w:rsid w:val="00FA48DA"/>
    <w:rsid w:val="00FA5029"/>
    <w:rsid w:val="00FA5E32"/>
    <w:rsid w:val="00FA5F60"/>
    <w:rsid w:val="00FA5F72"/>
    <w:rsid w:val="00FA706A"/>
    <w:rsid w:val="00FB124B"/>
    <w:rsid w:val="00FB2D84"/>
    <w:rsid w:val="00FB3465"/>
    <w:rsid w:val="00FB3C5B"/>
    <w:rsid w:val="00FB4011"/>
    <w:rsid w:val="00FB6434"/>
    <w:rsid w:val="00FB70F1"/>
    <w:rsid w:val="00FC07B6"/>
    <w:rsid w:val="00FC1524"/>
    <w:rsid w:val="00FC184A"/>
    <w:rsid w:val="00FC283A"/>
    <w:rsid w:val="00FC314E"/>
    <w:rsid w:val="00FC4612"/>
    <w:rsid w:val="00FC4FC9"/>
    <w:rsid w:val="00FC5042"/>
    <w:rsid w:val="00FC58EE"/>
    <w:rsid w:val="00FC599F"/>
    <w:rsid w:val="00FC7091"/>
    <w:rsid w:val="00FC73F2"/>
    <w:rsid w:val="00FC7E2C"/>
    <w:rsid w:val="00FD0137"/>
    <w:rsid w:val="00FD0DE7"/>
    <w:rsid w:val="00FD2AB4"/>
    <w:rsid w:val="00FD2C37"/>
    <w:rsid w:val="00FD3107"/>
    <w:rsid w:val="00FD4336"/>
    <w:rsid w:val="00FD4C92"/>
    <w:rsid w:val="00FD6FF9"/>
    <w:rsid w:val="00FD706A"/>
    <w:rsid w:val="00FD74FB"/>
    <w:rsid w:val="00FD7574"/>
    <w:rsid w:val="00FE06E7"/>
    <w:rsid w:val="00FE0CBF"/>
    <w:rsid w:val="00FE0F2A"/>
    <w:rsid w:val="00FE1665"/>
    <w:rsid w:val="00FE3165"/>
    <w:rsid w:val="00FE3369"/>
    <w:rsid w:val="00FE33BD"/>
    <w:rsid w:val="00FE471B"/>
    <w:rsid w:val="00FE51D7"/>
    <w:rsid w:val="00FE5331"/>
    <w:rsid w:val="00FE5B4F"/>
    <w:rsid w:val="00FE5E91"/>
    <w:rsid w:val="00FE5FDF"/>
    <w:rsid w:val="00FE6496"/>
    <w:rsid w:val="00FE659C"/>
    <w:rsid w:val="00FF1349"/>
    <w:rsid w:val="00FF1DBC"/>
    <w:rsid w:val="00FF21F2"/>
    <w:rsid w:val="00FF25E6"/>
    <w:rsid w:val="00FF42FD"/>
    <w:rsid w:val="00FF4F93"/>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7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6737">
      <w:bodyDiv w:val="1"/>
      <w:marLeft w:val="0"/>
      <w:marRight w:val="0"/>
      <w:marTop w:val="0"/>
      <w:marBottom w:val="0"/>
      <w:divBdr>
        <w:top w:val="none" w:sz="0" w:space="0" w:color="auto"/>
        <w:left w:val="none" w:sz="0" w:space="0" w:color="auto"/>
        <w:bottom w:val="none" w:sz="0" w:space="0" w:color="auto"/>
        <w:right w:val="none" w:sz="0" w:space="0" w:color="auto"/>
      </w:divBdr>
      <w:divsChild>
        <w:div w:id="1894003329">
          <w:marLeft w:val="0"/>
          <w:marRight w:val="0"/>
          <w:marTop w:val="0"/>
          <w:marBottom w:val="0"/>
          <w:divBdr>
            <w:top w:val="none" w:sz="0" w:space="0" w:color="auto"/>
            <w:left w:val="none" w:sz="0" w:space="0" w:color="auto"/>
            <w:bottom w:val="none" w:sz="0" w:space="0" w:color="auto"/>
            <w:right w:val="none" w:sz="0" w:space="0" w:color="auto"/>
          </w:divBdr>
          <w:divsChild>
            <w:div w:id="1989626935">
              <w:marLeft w:val="0"/>
              <w:marRight w:val="0"/>
              <w:marTop w:val="0"/>
              <w:marBottom w:val="0"/>
              <w:divBdr>
                <w:top w:val="none" w:sz="0" w:space="0" w:color="auto"/>
                <w:left w:val="none" w:sz="0" w:space="0" w:color="auto"/>
                <w:bottom w:val="none" w:sz="0" w:space="0" w:color="auto"/>
                <w:right w:val="none" w:sz="0" w:space="0" w:color="auto"/>
              </w:divBdr>
              <w:divsChild>
                <w:div w:id="1805082944">
                  <w:marLeft w:val="0"/>
                  <w:marRight w:val="0"/>
                  <w:marTop w:val="0"/>
                  <w:marBottom w:val="0"/>
                  <w:divBdr>
                    <w:top w:val="none" w:sz="0" w:space="0" w:color="auto"/>
                    <w:left w:val="none" w:sz="0" w:space="0" w:color="auto"/>
                    <w:bottom w:val="none" w:sz="0" w:space="0" w:color="auto"/>
                    <w:right w:val="none" w:sz="0" w:space="0" w:color="auto"/>
                  </w:divBdr>
                  <w:divsChild>
                    <w:div w:id="2109110607">
                      <w:marLeft w:val="0"/>
                      <w:marRight w:val="0"/>
                      <w:marTop w:val="0"/>
                      <w:marBottom w:val="0"/>
                      <w:divBdr>
                        <w:top w:val="none" w:sz="0" w:space="0" w:color="auto"/>
                        <w:left w:val="none" w:sz="0" w:space="0" w:color="auto"/>
                        <w:bottom w:val="none" w:sz="0" w:space="0" w:color="auto"/>
                        <w:right w:val="none" w:sz="0" w:space="0" w:color="auto"/>
                      </w:divBdr>
                      <w:divsChild>
                        <w:div w:id="9701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300363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36344062">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file:///\\DHSSFP002\DPH_Chronic_Disease\Delaware%20Cancer%20Consortium\Early%20Detection%20&amp;%20Prevention%20Committee\Meeting%20Information\2022\January%2010,%202022\Chronic%20Disease%20Data%20Source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69B361410F854CA8C94728D2B41374" ma:contentTypeVersion="5" ma:contentTypeDescription="Create a new document." ma:contentTypeScope="" ma:versionID="3eb6678924cc1c75845540285952e002">
  <xsd:schema xmlns:xsd="http://www.w3.org/2001/XMLSchema" xmlns:xs="http://www.w3.org/2001/XMLSchema" xmlns:p="http://schemas.microsoft.com/office/2006/metadata/properties" xmlns:ns3="4f372253-9f95-4053-be1e-d66c9436948a" xmlns:ns4="187aa3f3-1384-4d62-9807-fc73249b8b26" targetNamespace="http://schemas.microsoft.com/office/2006/metadata/properties" ma:root="true" ma:fieldsID="3cfd892a1e60c69fe8501709763e8969" ns3:_="" ns4:_="">
    <xsd:import namespace="4f372253-9f95-4053-be1e-d66c9436948a"/>
    <xsd:import namespace="187aa3f3-1384-4d62-9807-fc73249b8b2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72253-9f95-4053-be1e-d66c94369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aa3f3-1384-4d62-9807-fc73249b8b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54F8B-2152-45ED-BE36-079D623A90E8}">
  <ds:schemaRefs>
    <ds:schemaRef ds:uri="http://schemas.microsoft.com/sharepoint/v3/contenttype/forms"/>
  </ds:schemaRefs>
</ds:datastoreItem>
</file>

<file path=customXml/itemProps2.xml><?xml version="1.0" encoding="utf-8"?>
<ds:datastoreItem xmlns:ds="http://schemas.openxmlformats.org/officeDocument/2006/customXml" ds:itemID="{74A8F318-5765-4682-8358-99DDFBEC21BF}">
  <ds:schemaRefs>
    <ds:schemaRef ds:uri="http://purl.org/dc/dcmitype/"/>
    <ds:schemaRef ds:uri="187aa3f3-1384-4d62-9807-fc73249b8b26"/>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4f372253-9f95-4053-be1e-d66c9436948a"/>
    <ds:schemaRef ds:uri="http://www.w3.org/XML/1998/namespace"/>
  </ds:schemaRefs>
</ds:datastoreItem>
</file>

<file path=customXml/itemProps3.xml><?xml version="1.0" encoding="utf-8"?>
<ds:datastoreItem xmlns:ds="http://schemas.openxmlformats.org/officeDocument/2006/customXml" ds:itemID="{0DB16424-5405-4E21-85D0-EED1C0995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72253-9f95-4053-be1e-d66c9436948a"/>
    <ds:schemaRef ds:uri="187aa3f3-1384-4d62-9807-fc73249b8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308E33-BCCA-48BA-86FB-3D068739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6</Pages>
  <Words>3195</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2022-07-07T18:12:00Z</dcterms:created>
  <dcterms:modified xsi:type="dcterms:W3CDTF">2022-07-07T18:12:00Z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y fmtid="{D5CDD505-2E9C-101B-9397-08002B2CF9AE}" pid="3" name="ContentTypeId">
    <vt:lpwstr>0x0101006B69B361410F854CA8C94728D2B41374</vt:lpwstr>
  </property>
</Properties>
</file>